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2DEC" w14:textId="77777777" w:rsidR="003E678D" w:rsidRPr="003E678D" w:rsidRDefault="003E678D" w:rsidP="00F457A4">
      <w:pPr>
        <w:rPr>
          <w:b/>
          <w:sz w:val="36"/>
          <w:szCs w:val="36"/>
          <w:u w:val="single"/>
        </w:rPr>
      </w:pPr>
      <w:r w:rsidRPr="003E678D">
        <w:rPr>
          <w:b/>
          <w:sz w:val="36"/>
          <w:szCs w:val="36"/>
          <w:u w:val="single"/>
        </w:rPr>
        <w:t>Instructions for Students Seeking Reimbursements from Penn</w:t>
      </w:r>
    </w:p>
    <w:p w14:paraId="36E295F8" w14:textId="77777777" w:rsidR="003E678D" w:rsidRDefault="003E678D" w:rsidP="00F457A4"/>
    <w:p w14:paraId="2DA01FC4" w14:textId="77777777" w:rsidR="00AA12B6" w:rsidRPr="009F0197" w:rsidRDefault="007B45CA" w:rsidP="00F457A4">
      <w:r>
        <w:t>All students</w:t>
      </w:r>
      <w:r w:rsidR="009567B4">
        <w:t xml:space="preserve"> </w:t>
      </w:r>
      <w:r w:rsidR="00714B95">
        <w:t xml:space="preserve">who are seeking reimbursements for </w:t>
      </w:r>
      <w:r w:rsidR="003A774B">
        <w:t xml:space="preserve">University-related </w:t>
      </w:r>
      <w:r w:rsidR="00714B95">
        <w:t xml:space="preserve">travel and non-travel expenses </w:t>
      </w:r>
      <w:r w:rsidR="00FC16E2">
        <w:t>must</w:t>
      </w:r>
      <w:r w:rsidR="00714B95">
        <w:t xml:space="preserve"> submit their requests through the </w:t>
      </w:r>
      <w:r w:rsidR="00CD3E3E">
        <w:t xml:space="preserve">new </w:t>
      </w:r>
      <w:r w:rsidR="00714B95">
        <w:t>T</w:t>
      </w:r>
      <w:r w:rsidR="00CD3E3E">
        <w:t xml:space="preserve">ravel </w:t>
      </w:r>
      <w:r w:rsidR="00714B95">
        <w:t>E</w:t>
      </w:r>
      <w:r w:rsidR="00CD3E3E">
        <w:t xml:space="preserve">xpense </w:t>
      </w:r>
      <w:r w:rsidR="00714B95">
        <w:t>M</w:t>
      </w:r>
      <w:r w:rsidR="00CD3E3E">
        <w:t>anagement</w:t>
      </w:r>
      <w:r w:rsidR="00714B95">
        <w:t xml:space="preserve"> </w:t>
      </w:r>
      <w:r w:rsidR="00986DBD">
        <w:t>(TEM) system using the</w:t>
      </w:r>
      <w:r w:rsidR="00714B95">
        <w:t xml:space="preserve"> </w:t>
      </w:r>
      <w:r w:rsidR="00714B95" w:rsidRPr="00A870E9">
        <w:rPr>
          <w:b/>
        </w:rPr>
        <w:t>Concur Expense Report</w:t>
      </w:r>
      <w:r w:rsidR="002C5B13">
        <w:t xml:space="preserve">.  </w:t>
      </w:r>
      <w:r w:rsidR="009F0197">
        <w:t xml:space="preserve">Students receiving speaker-series grants or other grants from the Student Affairs office should see a staff member from the Business Affairs office </w:t>
      </w:r>
      <w:r w:rsidR="009F0197">
        <w:rPr>
          <w:b/>
          <w:i/>
        </w:rPr>
        <w:t xml:space="preserve">before </w:t>
      </w:r>
      <w:r w:rsidR="009F0197">
        <w:t>incurring expenses or making travel reservations, to insure compliance with University policy and assure full reimbursement of expenses.</w:t>
      </w:r>
    </w:p>
    <w:p w14:paraId="72EF5F6B" w14:textId="77777777" w:rsidR="00AA12B6" w:rsidRDefault="00AA12B6" w:rsidP="00F457A4"/>
    <w:p w14:paraId="642C7512" w14:textId="77777777" w:rsidR="007B45CA" w:rsidRDefault="007B45CA" w:rsidP="00F457A4">
      <w:r>
        <w:t xml:space="preserve">Below are the steps that need to be taken to be reimbursed by Penn.  Please note that there are two steps that you can take now to make the reimbursement process easier.  </w:t>
      </w:r>
    </w:p>
    <w:p w14:paraId="18940E48" w14:textId="77777777" w:rsidR="007B45CA" w:rsidRDefault="007B45CA" w:rsidP="00F457A4"/>
    <w:p w14:paraId="02F4925D" w14:textId="77777777" w:rsidR="007B45CA" w:rsidRDefault="007B45CA" w:rsidP="00F457A4"/>
    <w:p w14:paraId="7B9FA1B8" w14:textId="77777777" w:rsidR="007B45CA" w:rsidRDefault="007B45CA" w:rsidP="00F457A4">
      <w:pPr>
        <w:rPr>
          <w:b/>
          <w:u w:val="single"/>
        </w:rPr>
      </w:pPr>
      <w:r>
        <w:rPr>
          <w:b/>
          <w:u w:val="single"/>
        </w:rPr>
        <w:t>Before Seeking Reimbursement</w:t>
      </w:r>
    </w:p>
    <w:p w14:paraId="360C08EE" w14:textId="77777777" w:rsidR="007B45CA" w:rsidRDefault="007B45CA" w:rsidP="00F457A4">
      <w:pPr>
        <w:rPr>
          <w:b/>
          <w:u w:val="single"/>
        </w:rPr>
      </w:pPr>
    </w:p>
    <w:p w14:paraId="06BF7166" w14:textId="77777777" w:rsidR="00DB152C" w:rsidRPr="00E1219A" w:rsidRDefault="00DB152C" w:rsidP="00DB152C">
      <w:pPr>
        <w:rPr>
          <w:b/>
          <w:color w:val="1F497D" w:themeColor="text2"/>
        </w:rPr>
      </w:pPr>
      <w:r w:rsidRPr="00D14004">
        <w:rPr>
          <w:b/>
          <w:color w:val="1F497D" w:themeColor="text2"/>
        </w:rPr>
        <w:t>Step #1 –</w:t>
      </w:r>
      <w:r>
        <w:rPr>
          <w:b/>
          <w:color w:val="1F497D" w:themeColor="text2"/>
        </w:rPr>
        <w:t xml:space="preserve"> Set-</w:t>
      </w:r>
      <w:r w:rsidRPr="00D14004">
        <w:rPr>
          <w:b/>
          <w:color w:val="1F497D" w:themeColor="text2"/>
        </w:rPr>
        <w:t xml:space="preserve">Up </w:t>
      </w:r>
      <w:r>
        <w:rPr>
          <w:b/>
          <w:color w:val="1F497D" w:themeColor="text2"/>
        </w:rPr>
        <w:t>Your Direct Deposit</w:t>
      </w:r>
    </w:p>
    <w:p w14:paraId="796E0ED9" w14:textId="77777777" w:rsidR="009567B4" w:rsidRDefault="007B45CA" w:rsidP="00F457A4">
      <w:r>
        <w:t>If you are already set up for direct deposit through Student Financial Services or Penn’s payroll (as a student worker or work-study), you can go to step 2.  If not, you should do so now at the Penn-in-touch website (</w:t>
      </w:r>
      <w:hyperlink r:id="rId8" w:history="1">
        <w:r w:rsidRPr="00874E11">
          <w:rPr>
            <w:rStyle w:val="Hyperlink"/>
          </w:rPr>
          <w:t>https://medley.isc-seo.upenn.edu/penn_portal/intouch/splash.html</w:t>
        </w:r>
      </w:hyperlink>
      <w:r>
        <w:t xml:space="preserve">).  If you do not sign up for direct deposit, a debit card from ADP will be mailed to your local address once </w:t>
      </w:r>
      <w:proofErr w:type="gramStart"/>
      <w:r>
        <w:t>you</w:t>
      </w:r>
      <w:proofErr w:type="gramEnd"/>
      <w:r>
        <w:t xml:space="preserve"> information is added to the TEM system.</w:t>
      </w:r>
    </w:p>
    <w:p w14:paraId="0E3C8EE6" w14:textId="77777777" w:rsidR="00DB152C" w:rsidRDefault="00DB152C" w:rsidP="00F457A4"/>
    <w:p w14:paraId="4442CEF8" w14:textId="77777777" w:rsidR="00DB152C" w:rsidRDefault="00DB152C" w:rsidP="00DB152C">
      <w:pPr>
        <w:rPr>
          <w:b/>
          <w:color w:val="1F497D" w:themeColor="text2"/>
        </w:rPr>
      </w:pPr>
      <w:r>
        <w:rPr>
          <w:b/>
          <w:color w:val="1F497D" w:themeColor="text2"/>
        </w:rPr>
        <w:t>Step #2</w:t>
      </w:r>
      <w:r w:rsidRPr="00D14004">
        <w:rPr>
          <w:b/>
          <w:color w:val="1F497D" w:themeColor="text2"/>
        </w:rPr>
        <w:t xml:space="preserve"> –</w:t>
      </w:r>
      <w:r>
        <w:rPr>
          <w:b/>
          <w:color w:val="1F497D" w:themeColor="text2"/>
        </w:rPr>
        <w:t xml:space="preserve"> Submit </w:t>
      </w:r>
      <w:proofErr w:type="spellStart"/>
      <w:r>
        <w:rPr>
          <w:b/>
          <w:color w:val="1F497D" w:themeColor="text2"/>
        </w:rPr>
        <w:t>PennID</w:t>
      </w:r>
      <w:proofErr w:type="spellEnd"/>
      <w:r>
        <w:rPr>
          <w:b/>
          <w:color w:val="1F497D" w:themeColor="text2"/>
        </w:rPr>
        <w:t xml:space="preserve"> and address information</w:t>
      </w:r>
    </w:p>
    <w:p w14:paraId="520AC986" w14:textId="2544210B" w:rsidR="00DB152C" w:rsidRPr="00DB152C" w:rsidRDefault="00DB152C" w:rsidP="00DB152C">
      <w:r>
        <w:t>At the Penn Law Business Affairs website (</w:t>
      </w:r>
      <w:hyperlink r:id="rId9" w:history="1">
        <w:r w:rsidR="000257CF" w:rsidRPr="000257CF">
          <w:rPr>
            <w:rStyle w:val="Hyperlink"/>
          </w:rPr>
          <w:t>Qualtrics</w:t>
        </w:r>
        <w:bookmarkStart w:id="0" w:name="_GoBack"/>
        <w:bookmarkEnd w:id="0"/>
        <w:r w:rsidR="000257CF" w:rsidRPr="000257CF">
          <w:rPr>
            <w:rStyle w:val="Hyperlink"/>
          </w:rPr>
          <w:t xml:space="preserve"> </w:t>
        </w:r>
        <w:r w:rsidR="000257CF" w:rsidRPr="000257CF">
          <w:rPr>
            <w:rStyle w:val="Hyperlink"/>
          </w:rPr>
          <w:t>Survey Link</w:t>
        </w:r>
      </w:hyperlink>
      <w:r>
        <w:t>), there is a link for students that anticipate needing a reimbursement for University-related expenses.  Register your information at that site.  Once entered, you will have access to the TEM system for reimbursement within two business days.</w:t>
      </w:r>
    </w:p>
    <w:p w14:paraId="02E1F3D3" w14:textId="77777777" w:rsidR="00DB152C" w:rsidRDefault="00DB152C" w:rsidP="00F457A4"/>
    <w:p w14:paraId="31538679" w14:textId="77777777" w:rsidR="00DB152C" w:rsidRDefault="00DB152C" w:rsidP="00F457A4"/>
    <w:p w14:paraId="6C5A98DD" w14:textId="77777777" w:rsidR="00DB152C" w:rsidRDefault="00DB152C" w:rsidP="00F457A4">
      <w:pPr>
        <w:rPr>
          <w:b/>
          <w:u w:val="single"/>
        </w:rPr>
      </w:pPr>
      <w:r>
        <w:rPr>
          <w:b/>
          <w:u w:val="single"/>
        </w:rPr>
        <w:t>When Ready to Seek Reimbursement</w:t>
      </w:r>
    </w:p>
    <w:p w14:paraId="6AA73D02" w14:textId="77777777" w:rsidR="00DB152C" w:rsidRPr="00DB152C" w:rsidRDefault="00DB152C" w:rsidP="00F457A4">
      <w:pPr>
        <w:rPr>
          <w:b/>
          <w:u w:val="single"/>
        </w:rPr>
      </w:pPr>
    </w:p>
    <w:p w14:paraId="2CDC7721" w14:textId="77777777" w:rsidR="009758F8" w:rsidRPr="00E1219A" w:rsidRDefault="0055379F" w:rsidP="00F457A4">
      <w:pPr>
        <w:rPr>
          <w:b/>
          <w:color w:val="1F497D" w:themeColor="text2"/>
        </w:rPr>
      </w:pPr>
      <w:r w:rsidRPr="00D14004">
        <w:rPr>
          <w:b/>
          <w:color w:val="1F497D" w:themeColor="text2"/>
        </w:rPr>
        <w:t>Step #1</w:t>
      </w:r>
      <w:r w:rsidR="009758F8" w:rsidRPr="00D14004">
        <w:rPr>
          <w:b/>
          <w:color w:val="1F497D" w:themeColor="text2"/>
        </w:rPr>
        <w:t xml:space="preserve"> –</w:t>
      </w:r>
      <w:r w:rsidR="00CE771F">
        <w:rPr>
          <w:b/>
          <w:color w:val="1F497D" w:themeColor="text2"/>
        </w:rPr>
        <w:t xml:space="preserve"> Set-</w:t>
      </w:r>
      <w:r w:rsidR="009758F8" w:rsidRPr="00D14004">
        <w:rPr>
          <w:b/>
          <w:color w:val="1F497D" w:themeColor="text2"/>
        </w:rPr>
        <w:t>Up a Profile in Concur</w:t>
      </w:r>
    </w:p>
    <w:p w14:paraId="20D2FB11" w14:textId="77777777" w:rsidR="00E1219A" w:rsidRDefault="0055379F" w:rsidP="00F457A4">
      <w:r>
        <w:t xml:space="preserve">You </w:t>
      </w:r>
      <w:r w:rsidR="003A774B">
        <w:t xml:space="preserve">must have a </w:t>
      </w:r>
      <w:r w:rsidR="003A774B" w:rsidRPr="00CD3E3E">
        <w:rPr>
          <w:u w:val="single"/>
        </w:rPr>
        <w:t>profile</w:t>
      </w:r>
      <w:r w:rsidR="003A774B">
        <w:t xml:space="preserve"> set-up </w:t>
      </w:r>
      <w:r w:rsidR="00A870E9">
        <w:t xml:space="preserve">in the Concur </w:t>
      </w:r>
      <w:r w:rsidR="00D14004">
        <w:t>system</w:t>
      </w:r>
      <w:r w:rsidR="00E1219A">
        <w:t xml:space="preserve"> to access the expense report</w:t>
      </w:r>
      <w:r w:rsidR="000C4903">
        <w:t xml:space="preserve">.  </w:t>
      </w:r>
      <w:r w:rsidR="00DB152C">
        <w:t xml:space="preserve">The full set of instructions for setting up your profile can be found at this website:  </w:t>
      </w:r>
      <w:r w:rsidR="00376913">
        <w:t xml:space="preserve"> </w:t>
      </w:r>
      <w:hyperlink r:id="rId10" w:history="1">
        <w:r w:rsidR="0096592D" w:rsidRPr="0028251F">
          <w:rPr>
            <w:rStyle w:val="Hyperlink"/>
          </w:rPr>
          <w:t>http://cms.business-services.upenn.edu/penntravel/images/stories/tem-training-docs/cncrtr%20-%20set%20up%20profile.pdf</w:t>
        </w:r>
      </w:hyperlink>
      <w:r w:rsidR="00376913">
        <w:t xml:space="preserve">   </w:t>
      </w:r>
    </w:p>
    <w:p w14:paraId="58F678FE" w14:textId="77777777" w:rsidR="000B2416" w:rsidRDefault="000B2416" w:rsidP="00F457A4"/>
    <w:p w14:paraId="028C7C7F" w14:textId="77777777" w:rsidR="000B2416" w:rsidRDefault="000B2416" w:rsidP="000B2416">
      <w:r w:rsidRPr="000B2416">
        <w:rPr>
          <w:b/>
          <w:color w:val="1F497D" w:themeColor="text2"/>
        </w:rPr>
        <w:t>NOTE:</w:t>
      </w:r>
      <w:r w:rsidRPr="000B2416">
        <w:rPr>
          <w:color w:val="1F497D" w:themeColor="text2"/>
        </w:rPr>
        <w:t xml:space="preserve"> </w:t>
      </w:r>
      <w:r>
        <w:t>Exclude the sections on</w:t>
      </w:r>
      <w:r w:rsidRPr="007A2ED2">
        <w:t xml:space="preserve"> ass</w:t>
      </w:r>
      <w:r w:rsidR="00E87ACA">
        <w:t>igning an Assistant or D</w:t>
      </w:r>
      <w:r>
        <w:t xml:space="preserve">elegate. </w:t>
      </w:r>
    </w:p>
    <w:p w14:paraId="6290CDE8" w14:textId="77777777" w:rsidR="00DB152C" w:rsidRDefault="00DB152C" w:rsidP="00DB152C">
      <w:pPr>
        <w:rPr>
          <w:b/>
          <w:color w:val="1F497D" w:themeColor="text2"/>
        </w:rPr>
      </w:pPr>
    </w:p>
    <w:p w14:paraId="683818D8" w14:textId="77777777" w:rsidR="00DB152C" w:rsidRDefault="00DB152C" w:rsidP="00DB152C">
      <w:r w:rsidRPr="00754CE6">
        <w:rPr>
          <w:b/>
          <w:color w:val="1F497D" w:themeColor="text2"/>
        </w:rPr>
        <w:t>TIP:</w:t>
      </w:r>
      <w:r>
        <w:t xml:space="preserve"> Under Personnel Information, you will be required to enter a </w:t>
      </w:r>
      <w:r w:rsidRPr="00CD3E3E">
        <w:rPr>
          <w:b/>
        </w:rPr>
        <w:t>budget administrator</w:t>
      </w:r>
      <w:r>
        <w:t>.</w:t>
      </w:r>
    </w:p>
    <w:p w14:paraId="4B1E05F6" w14:textId="77777777" w:rsidR="00DB152C" w:rsidRPr="00CC378D" w:rsidRDefault="00DB152C" w:rsidP="00DB152C">
      <w:pPr>
        <w:rPr>
          <w:sz w:val="12"/>
        </w:rPr>
      </w:pPr>
    </w:p>
    <w:p w14:paraId="59D792FF" w14:textId="77777777" w:rsidR="00DB152C" w:rsidRDefault="00DB152C" w:rsidP="00DB152C">
      <w:r>
        <w:t xml:space="preserve">Please search on </w:t>
      </w:r>
      <w:r w:rsidR="002F3307">
        <w:rPr>
          <w:b/>
        </w:rPr>
        <w:t>Dallas Grundy</w:t>
      </w:r>
      <w:r>
        <w:t xml:space="preserve"> by pressing the </w:t>
      </w:r>
      <w:r>
        <w:rPr>
          <w:noProof/>
        </w:rPr>
        <w:drawing>
          <wp:inline distT="0" distB="0" distL="0" distR="0" wp14:anchorId="58E94B8A" wp14:editId="0903C45A">
            <wp:extent cx="219075" cy="247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9075" cy="247650"/>
                    </a:xfrm>
                    <a:prstGeom prst="rect">
                      <a:avLst/>
                    </a:prstGeom>
                  </pic:spPr>
                </pic:pic>
              </a:graphicData>
            </a:graphic>
          </wp:inline>
        </w:drawing>
      </w:r>
      <w:r>
        <w:t xml:space="preserve"> to the right of the </w:t>
      </w:r>
      <w:proofErr w:type="gramStart"/>
      <w:r>
        <w:t>drop down</w:t>
      </w:r>
      <w:proofErr w:type="gramEnd"/>
      <w:r>
        <w:t xml:space="preserve"> arrow.</w:t>
      </w:r>
    </w:p>
    <w:p w14:paraId="3E2F184E" w14:textId="77777777" w:rsidR="00DB152C" w:rsidRDefault="00DB152C" w:rsidP="00DB152C">
      <w:pPr>
        <w:shd w:val="clear" w:color="auto" w:fill="000080"/>
        <w:spacing w:before="120" w:after="240"/>
        <w:rPr>
          <w:vanish/>
          <w:color w:val="FFFFFF"/>
          <w:sz w:val="20"/>
          <w:szCs w:val="20"/>
        </w:rPr>
      </w:pPr>
      <w:r>
        <w:rPr>
          <w:b/>
          <w:bCs/>
          <w:vanish/>
          <w:color w:val="FFFFFF"/>
          <w:sz w:val="20"/>
          <w:szCs w:val="20"/>
        </w:rPr>
        <w:t>Value Search</w:t>
      </w:r>
      <w:r>
        <w:rPr>
          <w:vanish/>
          <w:color w:val="FFFFFF"/>
          <w:sz w:val="20"/>
          <w:szCs w:val="20"/>
        </w:rPr>
        <w:t xml:space="preserve"> </w:t>
      </w:r>
    </w:p>
    <w:p w14:paraId="2FC42FBE" w14:textId="77777777" w:rsidR="00DB152C" w:rsidRDefault="00DB152C" w:rsidP="00DB152C">
      <w:pPr>
        <w:shd w:val="clear" w:color="auto" w:fill="FFFFFF"/>
        <w:spacing w:before="120" w:after="240"/>
        <w:jc w:val="center"/>
        <w:rPr>
          <w:vanish/>
          <w:color w:val="49577E"/>
          <w:sz w:val="17"/>
          <w:szCs w:val="17"/>
        </w:rPr>
      </w:pPr>
      <w:r>
        <w:rPr>
          <w:vanish/>
          <w:color w:val="49577E"/>
          <w:sz w:val="17"/>
          <w:szCs w:val="17"/>
        </w:rPr>
        <w:t>Search for Allowable values for</w:t>
      </w:r>
      <w:r>
        <w:rPr>
          <w:vanish/>
          <w:color w:val="49577E"/>
          <w:sz w:val="17"/>
          <w:szCs w:val="17"/>
        </w:rPr>
        <w:br/>
      </w:r>
      <w:r>
        <w:rPr>
          <w:b/>
          <w:bCs/>
          <w:vanish/>
          <w:color w:val="49577E"/>
          <w:sz w:val="17"/>
          <w:szCs w:val="17"/>
        </w:rPr>
        <w:t>Please Enter Your Budget Administrator/Approver</w:t>
      </w:r>
    </w:p>
    <w:p w14:paraId="146869D6" w14:textId="77777777" w:rsidR="00DB152C" w:rsidRDefault="00DB152C" w:rsidP="00DB152C">
      <w:pPr>
        <w:shd w:val="clear" w:color="auto" w:fill="FFFFFF"/>
        <w:spacing w:before="120" w:after="240"/>
        <w:jc w:val="center"/>
        <w:rPr>
          <w:vanish/>
          <w:color w:val="49577E"/>
          <w:sz w:val="17"/>
          <w:szCs w:val="17"/>
        </w:rPr>
      </w:pPr>
      <w:r>
        <w:rPr>
          <w:vanish/>
          <w:color w:val="49577E"/>
          <w:sz w:val="17"/>
          <w:szCs w:val="17"/>
        </w:rPr>
        <w:object w:dxaOrig="225" w:dyaOrig="225" w14:anchorId="70907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DefaultOcxName" w:shapeid="_x0000_i1028"/>
        </w:object>
      </w:r>
    </w:p>
    <w:p w14:paraId="04B0FA1B" w14:textId="77777777" w:rsidR="00DB152C" w:rsidRDefault="000257CF" w:rsidP="00DB152C">
      <w:pPr>
        <w:shd w:val="clear" w:color="auto" w:fill="FFFFFF"/>
        <w:spacing w:before="120" w:after="240"/>
        <w:jc w:val="center"/>
        <w:rPr>
          <w:vanish/>
          <w:color w:val="49577E"/>
          <w:sz w:val="17"/>
          <w:szCs w:val="17"/>
        </w:rPr>
      </w:pPr>
      <w:hyperlink r:id="rId14" w:history="1">
        <w:r w:rsidR="00DB152C">
          <w:rPr>
            <w:rStyle w:val="Hyperlink"/>
            <w:vanish/>
            <w:sz w:val="17"/>
            <w:szCs w:val="17"/>
          </w:rPr>
          <w:t>Cancel</w:t>
        </w:r>
      </w:hyperlink>
      <w:r w:rsidR="00DB152C">
        <w:rPr>
          <w:vanish/>
          <w:color w:val="49577E"/>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9648"/>
      </w:tblGrid>
      <w:tr w:rsidR="00DB152C" w14:paraId="4BBF7BAA" w14:textId="77777777" w:rsidTr="00DB152C">
        <w:trPr>
          <w:tblCellSpacing w:w="0" w:type="dxa"/>
        </w:trPr>
        <w:tc>
          <w:tcPr>
            <w:tcW w:w="0" w:type="auto"/>
          </w:tcPr>
          <w:p w14:paraId="14779C9A" w14:textId="77777777" w:rsidR="00DB152C" w:rsidRDefault="002F3307" w:rsidP="00DB152C">
            <w:r>
              <w:rPr>
                <w:noProof/>
              </w:rPr>
              <w:drawing>
                <wp:inline distT="0" distB="0" distL="0" distR="0" wp14:anchorId="70D82134" wp14:editId="2E7EAF85">
                  <wp:extent cx="59721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2175" cy="485775"/>
                          </a:xfrm>
                          <a:prstGeom prst="rect">
                            <a:avLst/>
                          </a:prstGeom>
                        </pic:spPr>
                      </pic:pic>
                    </a:graphicData>
                  </a:graphic>
                </wp:inline>
              </w:drawing>
            </w:r>
          </w:p>
        </w:tc>
      </w:tr>
    </w:tbl>
    <w:p w14:paraId="0BF7F9AF" w14:textId="77777777" w:rsidR="00DB152C" w:rsidRDefault="00DB152C" w:rsidP="000B2416"/>
    <w:p w14:paraId="433268A5" w14:textId="77777777" w:rsidR="00FA20CF" w:rsidRDefault="00FA20CF" w:rsidP="00DB152C">
      <w:pPr>
        <w:rPr>
          <w:noProof/>
        </w:rPr>
      </w:pPr>
    </w:p>
    <w:p w14:paraId="7FE55303" w14:textId="77777777" w:rsidR="00DB152C" w:rsidRDefault="00DB152C" w:rsidP="00DB152C">
      <w:pPr>
        <w:rPr>
          <w:noProof/>
        </w:rPr>
      </w:pPr>
    </w:p>
    <w:p w14:paraId="1BAE8876" w14:textId="77777777" w:rsidR="00DB152C" w:rsidRDefault="00DB152C" w:rsidP="00DB152C"/>
    <w:p w14:paraId="11B5DFC7" w14:textId="77777777" w:rsidR="001F0C25" w:rsidRDefault="00CE771F" w:rsidP="001F0C25">
      <w:pPr>
        <w:rPr>
          <w:rFonts w:ascii="Segoe UI" w:hAnsi="Segoe UI" w:cs="Segoe UI"/>
          <w:color w:val="000000"/>
          <w:sz w:val="20"/>
          <w:szCs w:val="20"/>
        </w:rPr>
      </w:pPr>
      <w:r w:rsidRPr="00CE771F">
        <w:rPr>
          <w:b/>
          <w:color w:val="1F497D" w:themeColor="text2"/>
        </w:rPr>
        <w:t>Step #2</w:t>
      </w:r>
      <w:r w:rsidR="00893324" w:rsidRPr="00CE771F">
        <w:rPr>
          <w:b/>
          <w:color w:val="1F497D" w:themeColor="text2"/>
        </w:rPr>
        <w:t xml:space="preserve"> – </w:t>
      </w:r>
      <w:r w:rsidR="000E2AB2">
        <w:rPr>
          <w:b/>
          <w:color w:val="1F497D" w:themeColor="text2"/>
        </w:rPr>
        <w:t>Set-Up</w:t>
      </w:r>
      <w:r w:rsidR="001F0C25">
        <w:rPr>
          <w:b/>
          <w:color w:val="1F497D" w:themeColor="text2"/>
        </w:rPr>
        <w:t xml:space="preserve"> a Mobile Application</w:t>
      </w:r>
      <w:r w:rsidR="008C1DEF">
        <w:rPr>
          <w:b/>
          <w:color w:val="1F497D" w:themeColor="text2"/>
        </w:rPr>
        <w:t xml:space="preserve">  </w:t>
      </w:r>
      <w:r w:rsidR="001F0C25">
        <w:rPr>
          <w:rFonts w:ascii="Segoe UI" w:hAnsi="Segoe UI" w:cs="Segoe UI"/>
          <w:color w:val="000000"/>
          <w:sz w:val="20"/>
          <w:szCs w:val="20"/>
        </w:rPr>
        <w:t> </w:t>
      </w:r>
      <w:r w:rsidR="001F0C25">
        <w:rPr>
          <w:rFonts w:ascii="Segoe UI" w:hAnsi="Segoe UI" w:cs="Segoe UI"/>
          <w:noProof/>
          <w:color w:val="000080"/>
          <w:sz w:val="20"/>
          <w:szCs w:val="20"/>
        </w:rPr>
        <w:drawing>
          <wp:inline distT="0" distB="0" distL="0" distR="0" wp14:anchorId="4D203CE2" wp14:editId="68CC9373">
            <wp:extent cx="541020" cy="541020"/>
            <wp:effectExtent l="0" t="0" r="0" b="0"/>
            <wp:docPr id="3" name="Picture 3" descr="This app is available on iPhone. Click the icon to get it at Apple App Store.">
              <a:hlinkClick xmlns:a="http://schemas.openxmlformats.org/drawingml/2006/main" r:id="rId16" tgtFrame="&quot;_blank&quot;" tooltip="&quot;This app is available on iPhone. Click the icon to get it at Apple App St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app is available on iPhone. Click the icon to get it at Apple App Store.">
                      <a:hlinkClick r:id="rId16" tgtFrame="&quot;_blank&quot;" tooltip="&quot;This app is available on iPhone. Click the icon to get it at Apple App Stor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001F0C25">
        <w:rPr>
          <w:rFonts w:ascii="Segoe UI" w:hAnsi="Segoe UI" w:cs="Segoe UI"/>
          <w:noProof/>
          <w:color w:val="000080"/>
          <w:sz w:val="20"/>
          <w:szCs w:val="20"/>
        </w:rPr>
        <w:drawing>
          <wp:inline distT="0" distB="0" distL="0" distR="0" wp14:anchorId="0B418B75" wp14:editId="6C8FB176">
            <wp:extent cx="426720" cy="541020"/>
            <wp:effectExtent l="0" t="0" r="0" b="0"/>
            <wp:docPr id="4" name="Picture 4" descr="This app is available on Android. Click the icon to get it at the Google play store.">
              <a:hlinkClick xmlns:a="http://schemas.openxmlformats.org/drawingml/2006/main" r:id="rId18" tgtFrame="&quot;_blank&quot;" tooltip="&quot;This app is available on Android. Click the icon to get it at the Google play st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app is available on Android. Click the icon to get it at the Google play store.">
                      <a:hlinkClick r:id="rId18" tgtFrame="&quot;_blank&quot;" tooltip="&quot;This app is available on Android. Click the icon to get it at the Google play stor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 cy="541020"/>
                    </a:xfrm>
                    <a:prstGeom prst="rect">
                      <a:avLst/>
                    </a:prstGeom>
                    <a:noFill/>
                    <a:ln>
                      <a:noFill/>
                    </a:ln>
                  </pic:spPr>
                </pic:pic>
              </a:graphicData>
            </a:graphic>
          </wp:inline>
        </w:drawing>
      </w:r>
      <w:r w:rsidR="001F0C25">
        <w:rPr>
          <w:rFonts w:ascii="Segoe UI" w:hAnsi="Segoe UI" w:cs="Segoe UI"/>
          <w:noProof/>
          <w:color w:val="000080"/>
          <w:sz w:val="20"/>
          <w:szCs w:val="20"/>
        </w:rPr>
        <w:drawing>
          <wp:inline distT="0" distB="0" distL="0" distR="0" wp14:anchorId="5F97F147" wp14:editId="631022E8">
            <wp:extent cx="533400" cy="541020"/>
            <wp:effectExtent l="0" t="0" r="0" b="0"/>
            <wp:docPr id="5" name="Picture 5" descr="This app is available on BlackBerry. Click the icon to get it at BlackBerry App World.">
              <a:hlinkClick xmlns:a="http://schemas.openxmlformats.org/drawingml/2006/main" r:id="rId20" tgtFrame="&quot;_blank&quot;" tooltip="&quot;This app is available on BlackBerry. Click the icon to get it at BlackBerry App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app is available on BlackBerry. Click the icon to get it at BlackBerry App World.">
                      <a:hlinkClick r:id="rId20" tgtFrame="&quot;_blank&quot;" tooltip="&quot;This app is available on BlackBerry. Click the icon to get it at BlackBerry App World.&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41020"/>
                    </a:xfrm>
                    <a:prstGeom prst="rect">
                      <a:avLst/>
                    </a:prstGeom>
                    <a:noFill/>
                    <a:ln>
                      <a:noFill/>
                    </a:ln>
                  </pic:spPr>
                </pic:pic>
              </a:graphicData>
            </a:graphic>
          </wp:inline>
        </w:drawing>
      </w:r>
      <w:r w:rsidR="001F0C25">
        <w:rPr>
          <w:rFonts w:ascii="Segoe UI" w:hAnsi="Segoe UI" w:cs="Segoe UI"/>
          <w:noProof/>
          <w:color w:val="000080"/>
          <w:sz w:val="20"/>
          <w:szCs w:val="20"/>
        </w:rPr>
        <w:drawing>
          <wp:inline distT="0" distB="0" distL="0" distR="0" wp14:anchorId="7D18109E" wp14:editId="1F4284A5">
            <wp:extent cx="541020" cy="541020"/>
            <wp:effectExtent l="0" t="0" r="0" b="0"/>
            <wp:docPr id="6" name="Picture 6" descr="This app is available on Windows Phone. Click the icon to get it at the Windows Store.">
              <a:hlinkClick xmlns:a="http://schemas.openxmlformats.org/drawingml/2006/main" r:id="rId22" tgtFrame="&quot;_blank&quot;" tooltip="&quot;This app is available on Windows Phone. Click the icon to get it at the Windows St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app is available on Windows Phone. Click the icon to get it at the Windows Store.">
                      <a:hlinkClick r:id="rId22" tgtFrame="&quot;_blank&quot;" tooltip="&quot;This app is available on Windows Phone. Click the icon to get it at the Windows Stor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14:paraId="09567EA8" w14:textId="77777777" w:rsidR="000E2AB2" w:rsidRPr="00873C6F" w:rsidRDefault="001F0C25" w:rsidP="00F457A4">
      <w:pPr>
        <w:rPr>
          <w:b/>
          <w:color w:val="1F497D" w:themeColor="text2"/>
        </w:rPr>
      </w:pPr>
      <w:r>
        <w:t>You can a</w:t>
      </w:r>
      <w:r w:rsidR="00CC378D">
        <w:t>ccess</w:t>
      </w:r>
      <w:r w:rsidR="008C1DEF">
        <w:t xml:space="preserve"> Concur</w:t>
      </w:r>
      <w:r>
        <w:t xml:space="preserve"> and send </w:t>
      </w:r>
      <w:r w:rsidR="005E058C">
        <w:t xml:space="preserve">digital </w:t>
      </w:r>
      <w:r>
        <w:t>receipts through your mobile device by following the PDF instructions;</w:t>
      </w:r>
      <w:r w:rsidR="008C1DEF">
        <w:t xml:space="preserve"> </w:t>
      </w:r>
      <w:hyperlink r:id="rId24" w:history="1">
        <w:r w:rsidR="00C23613" w:rsidRPr="00164E80">
          <w:rPr>
            <w:rStyle w:val="Hyperlink"/>
            <w:sz w:val="22"/>
          </w:rPr>
          <w:t>http://cms.business-services.upenn.edu/penntravel/images/stories/tem-training-docs/cncrtr%20-%20mobile%20app%20for%20cell%20phones.pdf</w:t>
        </w:r>
      </w:hyperlink>
      <w:r w:rsidR="00873C6F" w:rsidRPr="00164E80">
        <w:rPr>
          <w:rStyle w:val="Hyperlink"/>
          <w:sz w:val="22"/>
          <w:u w:val="none"/>
        </w:rPr>
        <w:t xml:space="preserve">. </w:t>
      </w:r>
    </w:p>
    <w:p w14:paraId="5645B0B2" w14:textId="77777777" w:rsidR="00873C6F" w:rsidRDefault="00873C6F" w:rsidP="00F457A4">
      <w:pPr>
        <w:rPr>
          <w:b/>
          <w:color w:val="1F497D" w:themeColor="text2"/>
        </w:rPr>
      </w:pPr>
    </w:p>
    <w:p w14:paraId="4A98894F" w14:textId="77777777" w:rsidR="009F0197" w:rsidRDefault="009F0197" w:rsidP="009F0197">
      <w:r>
        <w:rPr>
          <w:b/>
          <w:color w:val="1F497D" w:themeColor="text2"/>
        </w:rPr>
        <w:t>Step #3</w:t>
      </w:r>
      <w:r w:rsidRPr="00CE771F">
        <w:rPr>
          <w:b/>
          <w:color w:val="1F497D" w:themeColor="text2"/>
        </w:rPr>
        <w:t xml:space="preserve"> – </w:t>
      </w:r>
      <w:r>
        <w:rPr>
          <w:b/>
          <w:color w:val="1F497D" w:themeColor="text2"/>
        </w:rPr>
        <w:t xml:space="preserve">How to Create an Expense Report  </w:t>
      </w:r>
      <w:r>
        <w:rPr>
          <w:rFonts w:ascii="Segoe UI" w:hAnsi="Segoe UI" w:cs="Segoe UI"/>
          <w:color w:val="000000"/>
          <w:sz w:val="20"/>
          <w:szCs w:val="20"/>
        </w:rPr>
        <w:t> </w:t>
      </w:r>
    </w:p>
    <w:p w14:paraId="58D88413" w14:textId="77777777" w:rsidR="009F0197" w:rsidRDefault="009F0197" w:rsidP="009F0197">
      <w:proofErr w:type="gramStart"/>
      <w:r>
        <w:t>In order to</w:t>
      </w:r>
      <w:proofErr w:type="gramEnd"/>
      <w:r>
        <w:t xml:space="preserve"> be reimbursed you need to complete and electronically sign-off on a Concur Expense Report.  The report will be electronically routed through the TEM system and reviewed for approval.  </w:t>
      </w:r>
    </w:p>
    <w:p w14:paraId="054FA7B8" w14:textId="77777777" w:rsidR="009F0197" w:rsidRDefault="009F0197" w:rsidP="009F0197"/>
    <w:p w14:paraId="5BE1F703" w14:textId="77777777" w:rsidR="009F0197" w:rsidRDefault="009F0197" w:rsidP="009F0197">
      <w:r>
        <w:t xml:space="preserve">Instructions on how to create an expense report can be found in the following PDF;  </w:t>
      </w:r>
    </w:p>
    <w:p w14:paraId="06CE1EA3" w14:textId="77777777" w:rsidR="009F0197" w:rsidRPr="00164E80" w:rsidRDefault="000257CF" w:rsidP="009F0197">
      <w:pPr>
        <w:rPr>
          <w:sz w:val="22"/>
        </w:rPr>
      </w:pPr>
      <w:hyperlink r:id="rId25" w:history="1">
        <w:r w:rsidR="009F0197" w:rsidRPr="00164E80">
          <w:rPr>
            <w:rStyle w:val="Hyperlink"/>
            <w:sz w:val="22"/>
          </w:rPr>
          <w:t>http://cms.business-services.upenn.edu/penntravel/images/stories/tem-training-docs/cncrtr%20-%20exp%20rpt%20detailed%20guide.pdf</w:t>
        </w:r>
      </w:hyperlink>
      <w:r w:rsidR="009F0197" w:rsidRPr="00164E80">
        <w:rPr>
          <w:sz w:val="22"/>
        </w:rPr>
        <w:t xml:space="preserve"> </w:t>
      </w:r>
    </w:p>
    <w:p w14:paraId="2C79FFF3" w14:textId="77777777" w:rsidR="009F0197" w:rsidRDefault="009F0197" w:rsidP="00F457A4">
      <w:pPr>
        <w:rPr>
          <w:b/>
          <w:color w:val="1F497D" w:themeColor="text2"/>
        </w:rPr>
      </w:pPr>
    </w:p>
    <w:p w14:paraId="5F5CD19C" w14:textId="77777777" w:rsidR="005E058C" w:rsidRDefault="009F0197" w:rsidP="00F457A4">
      <w:pPr>
        <w:rPr>
          <w:b/>
          <w:color w:val="1F497D" w:themeColor="text2"/>
        </w:rPr>
      </w:pPr>
      <w:r>
        <w:rPr>
          <w:b/>
          <w:color w:val="1F497D" w:themeColor="text2"/>
        </w:rPr>
        <w:t>Special Note:</w:t>
      </w:r>
      <w:r w:rsidR="005E058C">
        <w:rPr>
          <w:b/>
          <w:color w:val="1F497D" w:themeColor="text2"/>
        </w:rPr>
        <w:t xml:space="preserve"> The Receipt Store</w:t>
      </w:r>
    </w:p>
    <w:p w14:paraId="06E240B1" w14:textId="77777777" w:rsidR="0055634D" w:rsidRDefault="003D5B2E" w:rsidP="00F457A4">
      <w:pPr>
        <w:rPr>
          <w:b/>
        </w:rPr>
      </w:pPr>
      <w:r>
        <w:t xml:space="preserve">The University’s financial policies require </w:t>
      </w:r>
      <w:r w:rsidRPr="009A27DA">
        <w:rPr>
          <w:i/>
        </w:rPr>
        <w:t>itemized receipts</w:t>
      </w:r>
      <w:r>
        <w:t xml:space="preserve"> </w:t>
      </w:r>
      <w:r w:rsidR="00674F9A">
        <w:t xml:space="preserve">for expenses </w:t>
      </w:r>
      <w:r>
        <w:t>greater than $25.  In the new TEM system, receipts</w:t>
      </w:r>
      <w:r w:rsidR="001C28C0">
        <w:t xml:space="preserve"> </w:t>
      </w:r>
      <w:r>
        <w:t>need to be in a digital format (scanned)</w:t>
      </w:r>
      <w:r w:rsidR="001C28C0">
        <w:t>, no paper will be accepted.  There</w:t>
      </w:r>
      <w:r w:rsidR="00582971">
        <w:t xml:space="preserve"> are 3 options for sending</w:t>
      </w:r>
      <w:r w:rsidR="001C28C0">
        <w:t xml:space="preserve"> your</w:t>
      </w:r>
      <w:r w:rsidR="00582971">
        <w:t xml:space="preserve"> receipts </w:t>
      </w:r>
      <w:r w:rsidR="009A27DA">
        <w:t xml:space="preserve">to a </w:t>
      </w:r>
      <w:r w:rsidR="009A27DA" w:rsidRPr="00E87ACA">
        <w:rPr>
          <w:b/>
        </w:rPr>
        <w:t>Concur Expense R</w:t>
      </w:r>
      <w:r w:rsidR="001C28C0" w:rsidRPr="00E87ACA">
        <w:rPr>
          <w:b/>
        </w:rPr>
        <w:t>eport</w:t>
      </w:r>
      <w:r w:rsidR="001C28C0">
        <w:t xml:space="preserve"> </w:t>
      </w:r>
      <w:r w:rsidR="00582971">
        <w:t>into</w:t>
      </w:r>
      <w:r w:rsidR="001C28C0">
        <w:t xml:space="preserve"> what is referred to as the </w:t>
      </w:r>
      <w:r w:rsidR="001C28C0" w:rsidRPr="001C28C0">
        <w:rPr>
          <w:b/>
        </w:rPr>
        <w:t>Receipt Stor</w:t>
      </w:r>
      <w:r w:rsidR="001C28C0">
        <w:rPr>
          <w:b/>
        </w:rPr>
        <w:t>e;</w:t>
      </w:r>
    </w:p>
    <w:p w14:paraId="30D872CF" w14:textId="77777777" w:rsidR="001C28C0" w:rsidRDefault="001C28C0" w:rsidP="00F457A4">
      <w:pPr>
        <w:rPr>
          <w:b/>
        </w:rPr>
      </w:pPr>
    </w:p>
    <w:p w14:paraId="7AB944FD" w14:textId="77777777" w:rsidR="001C28C0" w:rsidRPr="001C28C0" w:rsidRDefault="001C28C0" w:rsidP="0096592D">
      <w:pPr>
        <w:pStyle w:val="ListParagraph"/>
        <w:numPr>
          <w:ilvl w:val="0"/>
          <w:numId w:val="1"/>
        </w:numPr>
      </w:pPr>
      <w:r w:rsidRPr="001C28C0">
        <w:t xml:space="preserve">Send </w:t>
      </w:r>
      <w:r w:rsidR="009A27DA">
        <w:t xml:space="preserve">receipt </w:t>
      </w:r>
      <w:r w:rsidRPr="001C28C0">
        <w:t>images from your mobile device</w:t>
      </w:r>
      <w:r w:rsidR="00DB152C">
        <w:t xml:space="preserve"> to </w:t>
      </w:r>
      <w:r w:rsidR="00DB152C" w:rsidRPr="00DB152C">
        <w:rPr>
          <w:u w:val="single"/>
        </w:rPr>
        <w:t>receipts@concur.com</w:t>
      </w:r>
      <w:r w:rsidR="00582971">
        <w:t>.</w:t>
      </w:r>
    </w:p>
    <w:p w14:paraId="30989D4A" w14:textId="77777777" w:rsidR="001C28C0" w:rsidRPr="001C28C0" w:rsidRDefault="001C28C0" w:rsidP="0096592D">
      <w:pPr>
        <w:pStyle w:val="Default"/>
        <w:numPr>
          <w:ilvl w:val="0"/>
          <w:numId w:val="1"/>
        </w:numPr>
        <w:rPr>
          <w:rFonts w:ascii="Times New Roman" w:hAnsi="Times New Roman" w:cs="Times New Roman"/>
        </w:rPr>
      </w:pPr>
      <w:r>
        <w:rPr>
          <w:rFonts w:ascii="Times New Roman" w:hAnsi="Times New Roman" w:cs="Times New Roman"/>
        </w:rPr>
        <w:t xml:space="preserve">Email </w:t>
      </w:r>
      <w:r w:rsidR="00582971">
        <w:rPr>
          <w:rFonts w:ascii="Times New Roman" w:hAnsi="Times New Roman" w:cs="Times New Roman"/>
        </w:rPr>
        <w:t xml:space="preserve">scanned receipts from </w:t>
      </w:r>
      <w:r>
        <w:rPr>
          <w:rFonts w:ascii="Times New Roman" w:hAnsi="Times New Roman" w:cs="Times New Roman"/>
        </w:rPr>
        <w:t>a verified email account</w:t>
      </w:r>
      <w:r w:rsidRPr="001C28C0">
        <w:rPr>
          <w:rFonts w:ascii="Times New Roman" w:hAnsi="Times New Roman" w:cs="Times New Roman"/>
        </w:rPr>
        <w:t xml:space="preserve"> to </w:t>
      </w:r>
      <w:hyperlink r:id="rId26" w:history="1">
        <w:r w:rsidR="00FC16E2" w:rsidRPr="002A351C">
          <w:rPr>
            <w:rStyle w:val="Hyperlink"/>
            <w:rFonts w:ascii="Times New Roman" w:hAnsi="Times New Roman" w:cs="Times New Roman"/>
            <w:bCs/>
          </w:rPr>
          <w:t>receipts@concur.com</w:t>
        </w:r>
      </w:hyperlink>
      <w:r w:rsidR="00582971">
        <w:rPr>
          <w:rFonts w:ascii="Times New Roman" w:hAnsi="Times New Roman" w:cs="Times New Roman"/>
          <w:bCs/>
        </w:rPr>
        <w:t>.</w:t>
      </w:r>
      <w:r w:rsidRPr="001C28C0">
        <w:rPr>
          <w:rFonts w:ascii="Times New Roman" w:hAnsi="Times New Roman" w:cs="Times New Roman"/>
          <w:bCs/>
        </w:rPr>
        <w:t xml:space="preserve">  </w:t>
      </w:r>
    </w:p>
    <w:p w14:paraId="69D6F1A1" w14:textId="77777777" w:rsidR="001C28C0" w:rsidRPr="001C28C0" w:rsidRDefault="009A27DA" w:rsidP="0096592D">
      <w:pPr>
        <w:pStyle w:val="ListParagraph"/>
        <w:numPr>
          <w:ilvl w:val="0"/>
          <w:numId w:val="1"/>
        </w:numPr>
      </w:pPr>
      <w:r>
        <w:t>Upload the scanned receipts</w:t>
      </w:r>
      <w:r w:rsidR="00582971">
        <w:t xml:space="preserve"> from your computer.</w:t>
      </w:r>
    </w:p>
    <w:p w14:paraId="76008DD8" w14:textId="77777777" w:rsidR="001C28C0" w:rsidRDefault="001C28C0" w:rsidP="00F457A4"/>
    <w:p w14:paraId="0E4E87F1" w14:textId="77777777" w:rsidR="003D5B2E" w:rsidRPr="009A27DA" w:rsidRDefault="009A27DA" w:rsidP="00F457A4">
      <w:r>
        <w:t>The receipts need to be readable and verifiable</w:t>
      </w:r>
      <w:r w:rsidR="00F23D3E">
        <w:t xml:space="preserve">.  </w:t>
      </w:r>
      <w:r>
        <w:t xml:space="preserve">More information about the </w:t>
      </w:r>
      <w:r w:rsidRPr="009A27DA">
        <w:rPr>
          <w:b/>
        </w:rPr>
        <w:t>Receipt Store</w:t>
      </w:r>
      <w:r>
        <w:t xml:space="preserve"> can be found at </w:t>
      </w:r>
      <w:hyperlink r:id="rId27" w:history="1">
        <w:r w:rsidR="003D5B2E" w:rsidRPr="00164E80">
          <w:rPr>
            <w:rStyle w:val="Hyperlink"/>
            <w:color w:val="auto"/>
            <w:sz w:val="22"/>
          </w:rPr>
          <w:t>http://cms.business-services.upenn.edu/penntravel/images/stories/tem-training-docs/cncrtr%20-%20receipt%20store.pdf</w:t>
        </w:r>
      </w:hyperlink>
      <w:r w:rsidR="003D5B2E" w:rsidRPr="00164E80">
        <w:rPr>
          <w:color w:val="1F497D" w:themeColor="text2"/>
          <w:sz w:val="22"/>
        </w:rPr>
        <w:t xml:space="preserve"> </w:t>
      </w:r>
    </w:p>
    <w:p w14:paraId="75C1CE63" w14:textId="77777777" w:rsidR="005E058C" w:rsidRDefault="005E058C" w:rsidP="00F457A4">
      <w:pPr>
        <w:rPr>
          <w:b/>
          <w:color w:val="1F497D" w:themeColor="text2"/>
        </w:rPr>
      </w:pPr>
    </w:p>
    <w:p w14:paraId="2717A1C1" w14:textId="77777777" w:rsidR="00EE42F3" w:rsidRDefault="00EE42F3" w:rsidP="00EE42F3">
      <w:pPr>
        <w:rPr>
          <w:b/>
          <w:sz w:val="22"/>
          <w:vertAlign w:val="superscript"/>
        </w:rPr>
      </w:pPr>
    </w:p>
    <w:p w14:paraId="50A53145" w14:textId="77777777" w:rsidR="008058D0" w:rsidRPr="008058D0" w:rsidRDefault="003F32B5" w:rsidP="00F457A4">
      <w:pPr>
        <w:rPr>
          <w:b/>
          <w:color w:val="1F497D" w:themeColor="text2"/>
        </w:rPr>
      </w:pPr>
      <w:r>
        <w:rPr>
          <w:b/>
          <w:color w:val="1F497D" w:themeColor="text2"/>
        </w:rPr>
        <w:t>TEM SUPPORT</w:t>
      </w:r>
      <w:r w:rsidR="0096592D">
        <w:rPr>
          <w:b/>
          <w:color w:val="1F497D" w:themeColor="text2"/>
        </w:rPr>
        <w:t xml:space="preserve"> </w:t>
      </w:r>
    </w:p>
    <w:p w14:paraId="6C5FFAD5" w14:textId="77777777" w:rsidR="00FC16E2" w:rsidRDefault="00FC16E2" w:rsidP="00FC16E2">
      <w:pPr>
        <w:rPr>
          <w:b/>
          <w:color w:val="1F497D" w:themeColor="text2"/>
        </w:rPr>
      </w:pPr>
    </w:p>
    <w:p w14:paraId="3926A442" w14:textId="77777777" w:rsidR="00FC16E2" w:rsidRPr="002373E4" w:rsidRDefault="00FC16E2" w:rsidP="00FC16E2">
      <w:pPr>
        <w:pStyle w:val="Heading3"/>
        <w:numPr>
          <w:ilvl w:val="0"/>
          <w:numId w:val="2"/>
        </w:numPr>
        <w:spacing w:before="0"/>
        <w:rPr>
          <w:rFonts w:ascii="Times New Roman" w:hAnsi="Times New Roman" w:cs="Times New Roman"/>
          <w:iCs/>
          <w:color w:val="1F497D" w:themeColor="text2"/>
          <w:sz w:val="27"/>
          <w:szCs w:val="27"/>
        </w:rPr>
      </w:pPr>
      <w:r>
        <w:rPr>
          <w:sz w:val="22"/>
        </w:rPr>
        <w:t xml:space="preserve"> </w:t>
      </w:r>
      <w:r>
        <w:rPr>
          <w:rStyle w:val="Strong"/>
          <w:rFonts w:ascii="Times New Roman" w:hAnsi="Times New Roman" w:cs="Times New Roman"/>
          <w:b/>
          <w:bCs/>
          <w:iCs/>
          <w:color w:val="1F497D" w:themeColor="text2"/>
        </w:rPr>
        <w:t>On-line help</w:t>
      </w:r>
    </w:p>
    <w:p w14:paraId="1A783A97" w14:textId="77777777" w:rsidR="003F32B5" w:rsidRDefault="00FC16E2" w:rsidP="00FC16E2">
      <w:pPr>
        <w:ind w:left="360"/>
        <w:rPr>
          <w:sz w:val="22"/>
        </w:rPr>
      </w:pPr>
      <w:r w:rsidRPr="00FC16E2">
        <w:rPr>
          <w:sz w:val="22"/>
        </w:rPr>
        <w:t xml:space="preserve">Access to Concur tips, the Concur website with access to making travel reservations, expense reports, and helpful information, call be found at the Business Affairs website:  https://www.law.upenn.edu/administration/businessaffairs/ </w:t>
      </w:r>
      <w:r w:rsidR="003F32B5" w:rsidRPr="00FC16E2">
        <w:rPr>
          <w:sz w:val="22"/>
        </w:rPr>
        <w:t xml:space="preserve"> </w:t>
      </w:r>
    </w:p>
    <w:p w14:paraId="116C78B1" w14:textId="77777777" w:rsidR="00F03218" w:rsidRPr="0096592D" w:rsidRDefault="00DB2989" w:rsidP="0096592D">
      <w:pPr>
        <w:pStyle w:val="ListParagraph"/>
        <w:numPr>
          <w:ilvl w:val="0"/>
          <w:numId w:val="2"/>
        </w:numPr>
        <w:rPr>
          <w:b/>
          <w:color w:val="1F497D" w:themeColor="text2"/>
        </w:rPr>
      </w:pPr>
      <w:r>
        <w:rPr>
          <w:b/>
          <w:color w:val="1F497D" w:themeColor="text2"/>
        </w:rPr>
        <w:t>Penn Law Business Affairs</w:t>
      </w:r>
    </w:p>
    <w:p w14:paraId="095EDCDF" w14:textId="77777777" w:rsidR="00F03218" w:rsidRDefault="00DB2989" w:rsidP="00DB2989">
      <w:pPr>
        <w:ind w:left="360"/>
      </w:pPr>
      <w:r>
        <w:t>E-mail or call any of us in Business Affairs:</w:t>
      </w:r>
    </w:p>
    <w:p w14:paraId="174BFDD4" w14:textId="77777777" w:rsidR="00DB2989" w:rsidRDefault="002F3307" w:rsidP="00DB2989">
      <w:pPr>
        <w:ind w:left="360"/>
      </w:pPr>
      <w:r>
        <w:t xml:space="preserve">Anna Reed </w:t>
      </w:r>
      <w:r w:rsidR="00DB2989">
        <w:tab/>
        <w:t xml:space="preserve"> </w:t>
      </w:r>
      <w:hyperlink r:id="rId28" w:history="1">
        <w:r w:rsidRPr="001C0AD0">
          <w:rPr>
            <w:rStyle w:val="Hyperlink"/>
          </w:rPr>
          <w:t>annareed@law.upenn.edu</w:t>
        </w:r>
      </w:hyperlink>
      <w:r w:rsidR="00DB2989">
        <w:tab/>
        <w:t>215.573.</w:t>
      </w:r>
      <w:r w:rsidR="000833B3">
        <w:t>9595</w:t>
      </w:r>
    </w:p>
    <w:p w14:paraId="595564F0" w14:textId="77777777" w:rsidR="00DB2989" w:rsidRDefault="002F3307" w:rsidP="00DB2989">
      <w:pPr>
        <w:ind w:left="360"/>
      </w:pPr>
      <w:r>
        <w:t>Heather Twaddell</w:t>
      </w:r>
      <w:r w:rsidR="00DB2989">
        <w:tab/>
      </w:r>
      <w:r>
        <w:t xml:space="preserve"> </w:t>
      </w:r>
      <w:hyperlink r:id="rId29" w:history="1">
        <w:r w:rsidRPr="001C0AD0">
          <w:rPr>
            <w:rStyle w:val="Hyperlink"/>
          </w:rPr>
          <w:t>htwaddel@law.upenn.edu</w:t>
        </w:r>
      </w:hyperlink>
      <w:r w:rsidR="00DB2989">
        <w:tab/>
        <w:t>215.573.</w:t>
      </w:r>
      <w:r>
        <w:t>5065</w:t>
      </w:r>
    </w:p>
    <w:p w14:paraId="3C0E2A7F" w14:textId="77777777" w:rsidR="00DB2989" w:rsidRDefault="002F3307" w:rsidP="00DB2989">
      <w:pPr>
        <w:ind w:left="360"/>
      </w:pPr>
      <w:r>
        <w:t>Ian Semmler</w:t>
      </w:r>
      <w:r w:rsidR="00DB2989">
        <w:tab/>
      </w:r>
      <w:r>
        <w:t xml:space="preserve"> </w:t>
      </w:r>
      <w:hyperlink r:id="rId30" w:history="1">
        <w:r w:rsidRPr="001C0AD0">
          <w:rPr>
            <w:rStyle w:val="Hyperlink"/>
          </w:rPr>
          <w:t>isemmler@law.upenn.edu</w:t>
        </w:r>
      </w:hyperlink>
      <w:r w:rsidR="00DB2989">
        <w:tab/>
        <w:t>215.573.</w:t>
      </w:r>
      <w:r>
        <w:t>6938</w:t>
      </w:r>
    </w:p>
    <w:p w14:paraId="068125C7" w14:textId="77777777" w:rsidR="002F3307" w:rsidRDefault="002F3307" w:rsidP="00DB2989">
      <w:pPr>
        <w:ind w:left="360"/>
      </w:pPr>
      <w:r>
        <w:t>Jerel Wohl</w:t>
      </w:r>
      <w:r>
        <w:tab/>
      </w:r>
      <w:r>
        <w:tab/>
      </w:r>
      <w:hyperlink r:id="rId31" w:history="1">
        <w:r w:rsidRPr="001C0AD0">
          <w:rPr>
            <w:rStyle w:val="Hyperlink"/>
          </w:rPr>
          <w:t>jerelw@law.upenn.edu</w:t>
        </w:r>
      </w:hyperlink>
      <w:r>
        <w:tab/>
        <w:t>215.573.3647</w:t>
      </w:r>
      <w:r>
        <w:tab/>
      </w:r>
      <w:r>
        <w:tab/>
      </w:r>
      <w:r>
        <w:tab/>
      </w:r>
      <w:r>
        <w:tab/>
      </w:r>
      <w:r>
        <w:tab/>
      </w:r>
    </w:p>
    <w:p w14:paraId="2392FC64" w14:textId="77777777" w:rsidR="00F520CE" w:rsidRDefault="002F3307" w:rsidP="00DB2989">
      <w:pPr>
        <w:ind w:left="360"/>
      </w:pPr>
      <w:r>
        <w:t>Dallas Grundy</w:t>
      </w:r>
      <w:r w:rsidR="00DB2989">
        <w:tab/>
      </w:r>
      <w:hyperlink r:id="rId32" w:history="1">
        <w:r w:rsidRPr="001C0AD0">
          <w:rPr>
            <w:rStyle w:val="Hyperlink"/>
          </w:rPr>
          <w:t>dgrundy@law.upenn.edu</w:t>
        </w:r>
      </w:hyperlink>
      <w:r w:rsidR="00DB2989">
        <w:tab/>
        <w:t>215.898.6430</w:t>
      </w:r>
      <w:r w:rsidR="007E6F88">
        <w:t xml:space="preserve"> </w:t>
      </w:r>
    </w:p>
    <w:sectPr w:rsidR="00F520CE" w:rsidSect="00245E04">
      <w:pgSz w:w="12240" w:h="15840"/>
      <w:pgMar w:top="1296"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3DB6" w14:textId="77777777" w:rsidR="00DB152C" w:rsidRDefault="00DB152C" w:rsidP="00305F94">
      <w:r>
        <w:separator/>
      </w:r>
    </w:p>
  </w:endnote>
  <w:endnote w:type="continuationSeparator" w:id="0">
    <w:p w14:paraId="3E8BC032" w14:textId="77777777" w:rsidR="00DB152C" w:rsidRDefault="00DB152C" w:rsidP="0030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9E62" w14:textId="77777777" w:rsidR="00DB152C" w:rsidRDefault="00DB152C" w:rsidP="00305F94">
      <w:r>
        <w:separator/>
      </w:r>
    </w:p>
  </w:footnote>
  <w:footnote w:type="continuationSeparator" w:id="0">
    <w:p w14:paraId="48C13450" w14:textId="77777777" w:rsidR="00DB152C" w:rsidRDefault="00DB152C" w:rsidP="00305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51C2A"/>
    <w:multiLevelType w:val="hybridMultilevel"/>
    <w:tmpl w:val="562E8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11C70"/>
    <w:multiLevelType w:val="hybridMultilevel"/>
    <w:tmpl w:val="9B2C883C"/>
    <w:lvl w:ilvl="0" w:tplc="D7F67A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51"/>
    <w:rsid w:val="000220A3"/>
    <w:rsid w:val="000257CF"/>
    <w:rsid w:val="0005418F"/>
    <w:rsid w:val="00061D72"/>
    <w:rsid w:val="00063311"/>
    <w:rsid w:val="000767A7"/>
    <w:rsid w:val="00082754"/>
    <w:rsid w:val="000833B3"/>
    <w:rsid w:val="00087517"/>
    <w:rsid w:val="0009393D"/>
    <w:rsid w:val="000B1CFA"/>
    <w:rsid w:val="000B2416"/>
    <w:rsid w:val="000B3658"/>
    <w:rsid w:val="000B47B0"/>
    <w:rsid w:val="000C4903"/>
    <w:rsid w:val="000D0B9C"/>
    <w:rsid w:val="000E2AB2"/>
    <w:rsid w:val="00114F20"/>
    <w:rsid w:val="001224E1"/>
    <w:rsid w:val="0012358C"/>
    <w:rsid w:val="001239D2"/>
    <w:rsid w:val="00133090"/>
    <w:rsid w:val="00133884"/>
    <w:rsid w:val="00135B3D"/>
    <w:rsid w:val="00142C66"/>
    <w:rsid w:val="0015070F"/>
    <w:rsid w:val="00156452"/>
    <w:rsid w:val="001633A5"/>
    <w:rsid w:val="00164E80"/>
    <w:rsid w:val="00196DD2"/>
    <w:rsid w:val="001A38B1"/>
    <w:rsid w:val="001C28C0"/>
    <w:rsid w:val="001F0C25"/>
    <w:rsid w:val="001F2A4F"/>
    <w:rsid w:val="00201904"/>
    <w:rsid w:val="00211384"/>
    <w:rsid w:val="00220E3F"/>
    <w:rsid w:val="00221172"/>
    <w:rsid w:val="00225B33"/>
    <w:rsid w:val="00230570"/>
    <w:rsid w:val="00230885"/>
    <w:rsid w:val="002325F3"/>
    <w:rsid w:val="002373E4"/>
    <w:rsid w:val="002408B0"/>
    <w:rsid w:val="00245E04"/>
    <w:rsid w:val="00275FE2"/>
    <w:rsid w:val="002A4734"/>
    <w:rsid w:val="002B6C09"/>
    <w:rsid w:val="002C5B13"/>
    <w:rsid w:val="002C70EB"/>
    <w:rsid w:val="002E7EA6"/>
    <w:rsid w:val="002F1837"/>
    <w:rsid w:val="002F3307"/>
    <w:rsid w:val="003030F7"/>
    <w:rsid w:val="00305F94"/>
    <w:rsid w:val="00306A3B"/>
    <w:rsid w:val="003101D1"/>
    <w:rsid w:val="00316B93"/>
    <w:rsid w:val="00334C27"/>
    <w:rsid w:val="00341D68"/>
    <w:rsid w:val="0034374A"/>
    <w:rsid w:val="00345C34"/>
    <w:rsid w:val="00346623"/>
    <w:rsid w:val="00376913"/>
    <w:rsid w:val="00380D34"/>
    <w:rsid w:val="003A774B"/>
    <w:rsid w:val="003B634E"/>
    <w:rsid w:val="003C5FC4"/>
    <w:rsid w:val="003D249D"/>
    <w:rsid w:val="003D5B2E"/>
    <w:rsid w:val="003D6901"/>
    <w:rsid w:val="003E4431"/>
    <w:rsid w:val="003E6216"/>
    <w:rsid w:val="003E678D"/>
    <w:rsid w:val="003F2651"/>
    <w:rsid w:val="003F32B5"/>
    <w:rsid w:val="0040783E"/>
    <w:rsid w:val="00416517"/>
    <w:rsid w:val="00430B5E"/>
    <w:rsid w:val="004326BB"/>
    <w:rsid w:val="00434EC7"/>
    <w:rsid w:val="00442507"/>
    <w:rsid w:val="00452040"/>
    <w:rsid w:val="004552B6"/>
    <w:rsid w:val="00473DAF"/>
    <w:rsid w:val="00482B10"/>
    <w:rsid w:val="00485775"/>
    <w:rsid w:val="004B30D3"/>
    <w:rsid w:val="004C2E37"/>
    <w:rsid w:val="004C462D"/>
    <w:rsid w:val="004D4068"/>
    <w:rsid w:val="004D69AE"/>
    <w:rsid w:val="004E12C3"/>
    <w:rsid w:val="004F7924"/>
    <w:rsid w:val="00516C90"/>
    <w:rsid w:val="00535FBB"/>
    <w:rsid w:val="00537EE5"/>
    <w:rsid w:val="0055379F"/>
    <w:rsid w:val="0055634D"/>
    <w:rsid w:val="005565CB"/>
    <w:rsid w:val="00582971"/>
    <w:rsid w:val="005D169C"/>
    <w:rsid w:val="005E058C"/>
    <w:rsid w:val="005F3534"/>
    <w:rsid w:val="00605ADA"/>
    <w:rsid w:val="0062532F"/>
    <w:rsid w:val="006319AF"/>
    <w:rsid w:val="00640B05"/>
    <w:rsid w:val="006447B5"/>
    <w:rsid w:val="00653C86"/>
    <w:rsid w:val="00661C99"/>
    <w:rsid w:val="00674F9A"/>
    <w:rsid w:val="006A1E3B"/>
    <w:rsid w:val="006A3273"/>
    <w:rsid w:val="006A65F7"/>
    <w:rsid w:val="006B68F2"/>
    <w:rsid w:val="006C2100"/>
    <w:rsid w:val="006D1195"/>
    <w:rsid w:val="006E5A38"/>
    <w:rsid w:val="006F7FCB"/>
    <w:rsid w:val="00714B95"/>
    <w:rsid w:val="00754CE6"/>
    <w:rsid w:val="00791DCC"/>
    <w:rsid w:val="007A1193"/>
    <w:rsid w:val="007A2A9E"/>
    <w:rsid w:val="007A2ED2"/>
    <w:rsid w:val="007B45CA"/>
    <w:rsid w:val="007E5D9B"/>
    <w:rsid w:val="007E6F88"/>
    <w:rsid w:val="007F466E"/>
    <w:rsid w:val="008058D0"/>
    <w:rsid w:val="00816F29"/>
    <w:rsid w:val="00825E9D"/>
    <w:rsid w:val="00840455"/>
    <w:rsid w:val="00840A2F"/>
    <w:rsid w:val="00852ED1"/>
    <w:rsid w:val="008635BF"/>
    <w:rsid w:val="00873C6F"/>
    <w:rsid w:val="00893324"/>
    <w:rsid w:val="008B1261"/>
    <w:rsid w:val="008C1DEF"/>
    <w:rsid w:val="008C29B8"/>
    <w:rsid w:val="008E5DA4"/>
    <w:rsid w:val="008F0D07"/>
    <w:rsid w:val="008F1166"/>
    <w:rsid w:val="008F41A5"/>
    <w:rsid w:val="009033A4"/>
    <w:rsid w:val="00915636"/>
    <w:rsid w:val="00927688"/>
    <w:rsid w:val="00927AC9"/>
    <w:rsid w:val="00935B91"/>
    <w:rsid w:val="009532BA"/>
    <w:rsid w:val="009567B4"/>
    <w:rsid w:val="009603FA"/>
    <w:rsid w:val="00961BDB"/>
    <w:rsid w:val="0096592D"/>
    <w:rsid w:val="009758F8"/>
    <w:rsid w:val="00982BAA"/>
    <w:rsid w:val="00986DBD"/>
    <w:rsid w:val="009A27DA"/>
    <w:rsid w:val="009A5BFD"/>
    <w:rsid w:val="009C4617"/>
    <w:rsid w:val="009D1FA7"/>
    <w:rsid w:val="009E56CB"/>
    <w:rsid w:val="009F0197"/>
    <w:rsid w:val="00A21896"/>
    <w:rsid w:val="00A2283B"/>
    <w:rsid w:val="00A26C55"/>
    <w:rsid w:val="00A45908"/>
    <w:rsid w:val="00A5623B"/>
    <w:rsid w:val="00A817B7"/>
    <w:rsid w:val="00A870E9"/>
    <w:rsid w:val="00AA12B6"/>
    <w:rsid w:val="00AA23B0"/>
    <w:rsid w:val="00AA6111"/>
    <w:rsid w:val="00AB2865"/>
    <w:rsid w:val="00AC3D41"/>
    <w:rsid w:val="00AC5C65"/>
    <w:rsid w:val="00AD37AA"/>
    <w:rsid w:val="00AE00FB"/>
    <w:rsid w:val="00AE2CD4"/>
    <w:rsid w:val="00AE4F4A"/>
    <w:rsid w:val="00AF779A"/>
    <w:rsid w:val="00B11F27"/>
    <w:rsid w:val="00B2397D"/>
    <w:rsid w:val="00B36458"/>
    <w:rsid w:val="00B4062C"/>
    <w:rsid w:val="00B545E5"/>
    <w:rsid w:val="00B607B6"/>
    <w:rsid w:val="00B615B0"/>
    <w:rsid w:val="00B64373"/>
    <w:rsid w:val="00B71671"/>
    <w:rsid w:val="00B720E7"/>
    <w:rsid w:val="00B738DE"/>
    <w:rsid w:val="00BB18C8"/>
    <w:rsid w:val="00BD0225"/>
    <w:rsid w:val="00BD7A63"/>
    <w:rsid w:val="00BE20F3"/>
    <w:rsid w:val="00BE64E4"/>
    <w:rsid w:val="00C026B4"/>
    <w:rsid w:val="00C044B5"/>
    <w:rsid w:val="00C073B5"/>
    <w:rsid w:val="00C2221E"/>
    <w:rsid w:val="00C22538"/>
    <w:rsid w:val="00C23613"/>
    <w:rsid w:val="00C33BCA"/>
    <w:rsid w:val="00C40AA3"/>
    <w:rsid w:val="00C5004B"/>
    <w:rsid w:val="00C57769"/>
    <w:rsid w:val="00C73349"/>
    <w:rsid w:val="00C772D2"/>
    <w:rsid w:val="00C825E7"/>
    <w:rsid w:val="00C848E3"/>
    <w:rsid w:val="00C90C21"/>
    <w:rsid w:val="00CA5735"/>
    <w:rsid w:val="00CB1875"/>
    <w:rsid w:val="00CC378D"/>
    <w:rsid w:val="00CD35B0"/>
    <w:rsid w:val="00CD3E3E"/>
    <w:rsid w:val="00CE771F"/>
    <w:rsid w:val="00CF17BB"/>
    <w:rsid w:val="00D01707"/>
    <w:rsid w:val="00D14004"/>
    <w:rsid w:val="00D143AB"/>
    <w:rsid w:val="00D143CC"/>
    <w:rsid w:val="00D33B20"/>
    <w:rsid w:val="00D649DE"/>
    <w:rsid w:val="00D7229C"/>
    <w:rsid w:val="00D956A1"/>
    <w:rsid w:val="00DA7735"/>
    <w:rsid w:val="00DA7AC2"/>
    <w:rsid w:val="00DB152C"/>
    <w:rsid w:val="00DB2989"/>
    <w:rsid w:val="00DF4955"/>
    <w:rsid w:val="00E006F3"/>
    <w:rsid w:val="00E1219A"/>
    <w:rsid w:val="00E17FFC"/>
    <w:rsid w:val="00E2384A"/>
    <w:rsid w:val="00E24A3D"/>
    <w:rsid w:val="00E26F4F"/>
    <w:rsid w:val="00E4595B"/>
    <w:rsid w:val="00E47B31"/>
    <w:rsid w:val="00E5326F"/>
    <w:rsid w:val="00E563D0"/>
    <w:rsid w:val="00E81463"/>
    <w:rsid w:val="00E87ACA"/>
    <w:rsid w:val="00E907C4"/>
    <w:rsid w:val="00E95040"/>
    <w:rsid w:val="00EA1F0D"/>
    <w:rsid w:val="00EB779F"/>
    <w:rsid w:val="00EC4FF0"/>
    <w:rsid w:val="00ED268F"/>
    <w:rsid w:val="00EE42F3"/>
    <w:rsid w:val="00EE658E"/>
    <w:rsid w:val="00EF2DDA"/>
    <w:rsid w:val="00F03218"/>
    <w:rsid w:val="00F15FBC"/>
    <w:rsid w:val="00F23D3E"/>
    <w:rsid w:val="00F320F5"/>
    <w:rsid w:val="00F35045"/>
    <w:rsid w:val="00F457A4"/>
    <w:rsid w:val="00F50F73"/>
    <w:rsid w:val="00F515BC"/>
    <w:rsid w:val="00F520CE"/>
    <w:rsid w:val="00F52829"/>
    <w:rsid w:val="00F63970"/>
    <w:rsid w:val="00F74040"/>
    <w:rsid w:val="00F77478"/>
    <w:rsid w:val="00F93B8E"/>
    <w:rsid w:val="00FA20CF"/>
    <w:rsid w:val="00FA58DC"/>
    <w:rsid w:val="00FA6052"/>
    <w:rsid w:val="00FB5803"/>
    <w:rsid w:val="00FC16E2"/>
    <w:rsid w:val="00FC206C"/>
    <w:rsid w:val="00FC3BB2"/>
    <w:rsid w:val="00FD4A65"/>
    <w:rsid w:val="00FE6C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oNotEmbedSmartTags/>
  <w:decimalSymbol w:val="."/>
  <w:listSeparator w:val=","/>
  <w14:docId w14:val="5B9BAF87"/>
  <w14:defaultImageDpi w14:val="300"/>
  <w15:docId w15:val="{18339D30-5E15-49AC-9AC2-F9022EB7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DE5"/>
    <w:rPr>
      <w:sz w:val="24"/>
      <w:szCs w:val="24"/>
    </w:rPr>
  </w:style>
  <w:style w:type="paragraph" w:styleId="Heading1">
    <w:name w:val="heading 1"/>
    <w:basedOn w:val="Normal"/>
    <w:next w:val="Normal"/>
    <w:link w:val="Heading1Char"/>
    <w:qFormat/>
    <w:rsid w:val="00261181"/>
    <w:pPr>
      <w:keepNext/>
      <w:spacing w:before="240" w:after="60"/>
      <w:outlineLvl w:val="0"/>
    </w:pPr>
    <w:rPr>
      <w:rFonts w:ascii="Calibri" w:hAnsi="Calibri"/>
      <w:b/>
      <w:bCs/>
      <w:kern w:val="32"/>
      <w:sz w:val="32"/>
      <w:szCs w:val="32"/>
      <w:lang w:val="x-none" w:eastAsia="x-none"/>
    </w:rPr>
  </w:style>
  <w:style w:type="paragraph" w:styleId="Heading2">
    <w:name w:val="heading 2"/>
    <w:basedOn w:val="Normal"/>
    <w:next w:val="Normal"/>
    <w:qFormat/>
    <w:rsid w:val="00CD4DE5"/>
    <w:pPr>
      <w:keepNext/>
      <w:outlineLvl w:val="1"/>
    </w:pPr>
    <w:rPr>
      <w:rFonts w:eastAsia="Times"/>
      <w:b/>
      <w:szCs w:val="20"/>
    </w:rPr>
  </w:style>
  <w:style w:type="paragraph" w:styleId="Heading3">
    <w:name w:val="heading 3"/>
    <w:basedOn w:val="Normal"/>
    <w:next w:val="Normal"/>
    <w:link w:val="Heading3Char"/>
    <w:semiHidden/>
    <w:unhideWhenUsed/>
    <w:qFormat/>
    <w:rsid w:val="002373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4DE5"/>
    <w:rPr>
      <w:rFonts w:ascii="Lucida Grande" w:hAnsi="Lucida Grande"/>
      <w:sz w:val="18"/>
      <w:szCs w:val="18"/>
    </w:rPr>
  </w:style>
  <w:style w:type="character" w:styleId="Hyperlink">
    <w:name w:val="Hyperlink"/>
    <w:uiPriority w:val="99"/>
    <w:rsid w:val="00CD4DE5"/>
    <w:rPr>
      <w:color w:val="0000FF"/>
      <w:u w:val="single"/>
    </w:rPr>
  </w:style>
  <w:style w:type="character" w:styleId="FollowedHyperlink">
    <w:name w:val="FollowedHyperlink"/>
    <w:rsid w:val="00CD4DE5"/>
    <w:rPr>
      <w:color w:val="800080"/>
      <w:u w:val="single"/>
    </w:rPr>
  </w:style>
  <w:style w:type="paragraph" w:styleId="PlainText">
    <w:name w:val="Plain Text"/>
    <w:basedOn w:val="Normal"/>
    <w:link w:val="PlainTextChar"/>
    <w:rsid w:val="00CD4DE5"/>
    <w:rPr>
      <w:rFonts w:ascii="Courier New" w:hAnsi="Courier New"/>
      <w:sz w:val="20"/>
      <w:szCs w:val="20"/>
      <w:lang w:val="x-none" w:eastAsia="x-none"/>
    </w:rPr>
  </w:style>
  <w:style w:type="paragraph" w:customStyle="1" w:styleId="HTMLBody">
    <w:name w:val="HTML Body"/>
    <w:rsid w:val="00CD4DE5"/>
    <w:rPr>
      <w:rFonts w:ascii="Arial" w:hAnsi="Arial"/>
      <w:snapToGrid w:val="0"/>
    </w:rPr>
  </w:style>
  <w:style w:type="paragraph" w:styleId="HTMLPreformatted">
    <w:name w:val="HTML Preformatted"/>
    <w:basedOn w:val="Normal"/>
    <w:rsid w:val="00CD4DE5"/>
    <w:rPr>
      <w:rFonts w:ascii="Courier New" w:hAnsi="Courier New"/>
      <w:sz w:val="20"/>
      <w:szCs w:val="20"/>
    </w:rPr>
  </w:style>
  <w:style w:type="character" w:customStyle="1" w:styleId="Heading1Char">
    <w:name w:val="Heading 1 Char"/>
    <w:link w:val="Heading1"/>
    <w:rsid w:val="00261181"/>
    <w:rPr>
      <w:rFonts w:ascii="Calibri" w:eastAsia="Times New Roman" w:hAnsi="Calibri" w:cs="Times New Roman"/>
      <w:b/>
      <w:bCs/>
      <w:kern w:val="32"/>
      <w:sz w:val="32"/>
      <w:szCs w:val="32"/>
    </w:rPr>
  </w:style>
  <w:style w:type="paragraph" w:customStyle="1" w:styleId="SubtleEmphasis1">
    <w:name w:val="Subtle Emphasis1"/>
    <w:basedOn w:val="Normal"/>
    <w:uiPriority w:val="34"/>
    <w:qFormat/>
    <w:rsid w:val="00CB3F87"/>
    <w:pPr>
      <w:ind w:left="720"/>
      <w:contextualSpacing/>
    </w:pPr>
  </w:style>
  <w:style w:type="character" w:styleId="CommentReference">
    <w:name w:val="annotation reference"/>
    <w:rsid w:val="00E42E34"/>
    <w:rPr>
      <w:sz w:val="16"/>
      <w:szCs w:val="16"/>
    </w:rPr>
  </w:style>
  <w:style w:type="paragraph" w:styleId="CommentText">
    <w:name w:val="annotation text"/>
    <w:basedOn w:val="Normal"/>
    <w:link w:val="CommentTextChar"/>
    <w:rsid w:val="00E42E34"/>
    <w:rPr>
      <w:sz w:val="20"/>
      <w:szCs w:val="20"/>
    </w:rPr>
  </w:style>
  <w:style w:type="character" w:customStyle="1" w:styleId="CommentTextChar">
    <w:name w:val="Comment Text Char"/>
    <w:basedOn w:val="DefaultParagraphFont"/>
    <w:link w:val="CommentText"/>
    <w:rsid w:val="00E42E34"/>
  </w:style>
  <w:style w:type="paragraph" w:styleId="CommentSubject">
    <w:name w:val="annotation subject"/>
    <w:basedOn w:val="CommentText"/>
    <w:next w:val="CommentText"/>
    <w:link w:val="CommentSubjectChar"/>
    <w:rsid w:val="00E42E34"/>
    <w:rPr>
      <w:b/>
      <w:bCs/>
      <w:lang w:val="x-none" w:eastAsia="x-none"/>
    </w:rPr>
  </w:style>
  <w:style w:type="character" w:customStyle="1" w:styleId="CommentSubjectChar">
    <w:name w:val="Comment Subject Char"/>
    <w:link w:val="CommentSubject"/>
    <w:rsid w:val="00E42E34"/>
    <w:rPr>
      <w:b/>
      <w:bCs/>
    </w:rPr>
  </w:style>
  <w:style w:type="character" w:customStyle="1" w:styleId="PlainTextChar">
    <w:name w:val="Plain Text Char"/>
    <w:link w:val="PlainText"/>
    <w:rsid w:val="00D62418"/>
    <w:rPr>
      <w:rFonts w:ascii="Courier New" w:hAnsi="Courier New"/>
    </w:rPr>
  </w:style>
  <w:style w:type="paragraph" w:customStyle="1" w:styleId="SubtleEmphasis2">
    <w:name w:val="Subtle Emphasis2"/>
    <w:basedOn w:val="Normal"/>
    <w:uiPriority w:val="34"/>
    <w:qFormat/>
    <w:rsid w:val="003F5180"/>
    <w:pPr>
      <w:ind w:left="720"/>
    </w:pPr>
    <w:rPr>
      <w:rFonts w:eastAsia="Calibri"/>
    </w:rPr>
  </w:style>
  <w:style w:type="paragraph" w:customStyle="1" w:styleId="SubtleEmphasis3">
    <w:name w:val="Subtle Emphasis3"/>
    <w:basedOn w:val="Normal"/>
    <w:uiPriority w:val="34"/>
    <w:qFormat/>
    <w:rsid w:val="00CD7D4D"/>
    <w:pPr>
      <w:ind w:left="720"/>
      <w:contextualSpacing/>
    </w:pPr>
  </w:style>
  <w:style w:type="paragraph" w:customStyle="1" w:styleId="LightShading-Accent51">
    <w:name w:val="Light Shading - Accent 51"/>
    <w:hidden/>
    <w:rsid w:val="00C33BCA"/>
    <w:rPr>
      <w:sz w:val="24"/>
      <w:szCs w:val="24"/>
    </w:rPr>
  </w:style>
  <w:style w:type="paragraph" w:styleId="Header">
    <w:name w:val="header"/>
    <w:basedOn w:val="Normal"/>
    <w:link w:val="HeaderChar"/>
    <w:rsid w:val="00305F94"/>
    <w:pPr>
      <w:tabs>
        <w:tab w:val="center" w:pos="4680"/>
        <w:tab w:val="right" w:pos="9360"/>
      </w:tabs>
    </w:pPr>
    <w:rPr>
      <w:lang w:val="x-none" w:eastAsia="x-none"/>
    </w:rPr>
  </w:style>
  <w:style w:type="character" w:customStyle="1" w:styleId="HeaderChar">
    <w:name w:val="Header Char"/>
    <w:link w:val="Header"/>
    <w:rsid w:val="00305F94"/>
    <w:rPr>
      <w:sz w:val="24"/>
      <w:szCs w:val="24"/>
    </w:rPr>
  </w:style>
  <w:style w:type="paragraph" w:styleId="Footer">
    <w:name w:val="footer"/>
    <w:basedOn w:val="Normal"/>
    <w:link w:val="FooterChar"/>
    <w:rsid w:val="00305F94"/>
    <w:pPr>
      <w:tabs>
        <w:tab w:val="center" w:pos="4680"/>
        <w:tab w:val="right" w:pos="9360"/>
      </w:tabs>
    </w:pPr>
    <w:rPr>
      <w:lang w:val="x-none" w:eastAsia="x-none"/>
    </w:rPr>
  </w:style>
  <w:style w:type="character" w:customStyle="1" w:styleId="FooterChar">
    <w:name w:val="Footer Char"/>
    <w:link w:val="Footer"/>
    <w:rsid w:val="00305F94"/>
    <w:rPr>
      <w:sz w:val="24"/>
      <w:szCs w:val="24"/>
    </w:rPr>
  </w:style>
  <w:style w:type="paragraph" w:styleId="NormalWeb">
    <w:name w:val="Normal (Web)"/>
    <w:basedOn w:val="Normal"/>
    <w:uiPriority w:val="99"/>
    <w:unhideWhenUsed/>
    <w:rsid w:val="00F520CE"/>
    <w:pPr>
      <w:spacing w:before="100" w:beforeAutospacing="1" w:after="100" w:afterAutospacing="1"/>
    </w:pPr>
    <w:rPr>
      <w:rFonts w:ascii="Times" w:eastAsia="MS Mincho" w:hAnsi="Times"/>
      <w:sz w:val="20"/>
      <w:szCs w:val="20"/>
    </w:rPr>
  </w:style>
  <w:style w:type="character" w:styleId="Emphasis">
    <w:name w:val="Emphasis"/>
    <w:uiPriority w:val="20"/>
    <w:qFormat/>
    <w:rsid w:val="00F520CE"/>
    <w:rPr>
      <w:i/>
      <w:iCs/>
    </w:rPr>
  </w:style>
  <w:style w:type="paragraph" w:styleId="ListParagraph">
    <w:name w:val="List Paragraph"/>
    <w:basedOn w:val="Normal"/>
    <w:qFormat/>
    <w:rsid w:val="009603FA"/>
    <w:pPr>
      <w:ind w:left="720"/>
      <w:contextualSpacing/>
    </w:pPr>
  </w:style>
  <w:style w:type="character" w:customStyle="1" w:styleId="requiredfield1">
    <w:name w:val="requiredfield1"/>
    <w:basedOn w:val="DefaultParagraphFont"/>
    <w:rsid w:val="00B2397D"/>
    <w:rPr>
      <w:b/>
      <w:bCs/>
      <w:color w:val="FF8C00"/>
    </w:rPr>
  </w:style>
  <w:style w:type="paragraph" w:customStyle="1" w:styleId="Default">
    <w:name w:val="Default"/>
    <w:rsid w:val="001C28C0"/>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2373E4"/>
    <w:rPr>
      <w:rFonts w:asciiTheme="majorHAnsi" w:eastAsiaTheme="majorEastAsia" w:hAnsiTheme="majorHAnsi" w:cstheme="majorBidi"/>
      <w:b/>
      <w:bCs/>
      <w:color w:val="4F81BD" w:themeColor="accent1"/>
      <w:sz w:val="24"/>
      <w:szCs w:val="24"/>
    </w:rPr>
  </w:style>
  <w:style w:type="paragraph" w:styleId="HTMLAddress">
    <w:name w:val="HTML Address"/>
    <w:basedOn w:val="Normal"/>
    <w:link w:val="HTMLAddressChar"/>
    <w:uiPriority w:val="99"/>
    <w:unhideWhenUsed/>
    <w:rsid w:val="002373E4"/>
    <w:rPr>
      <w:i/>
      <w:iCs/>
    </w:rPr>
  </w:style>
  <w:style w:type="character" w:customStyle="1" w:styleId="HTMLAddressChar">
    <w:name w:val="HTML Address Char"/>
    <w:basedOn w:val="DefaultParagraphFont"/>
    <w:link w:val="HTMLAddress"/>
    <w:uiPriority w:val="99"/>
    <w:rsid w:val="002373E4"/>
    <w:rPr>
      <w:i/>
      <w:iCs/>
      <w:sz w:val="24"/>
      <w:szCs w:val="24"/>
    </w:rPr>
  </w:style>
  <w:style w:type="character" w:styleId="Strong">
    <w:name w:val="Strong"/>
    <w:basedOn w:val="DefaultParagraphFont"/>
    <w:uiPriority w:val="22"/>
    <w:qFormat/>
    <w:rsid w:val="002373E4"/>
    <w:rPr>
      <w:b/>
      <w:bCs/>
    </w:rPr>
  </w:style>
  <w:style w:type="character" w:styleId="UnresolvedMention">
    <w:name w:val="Unresolved Mention"/>
    <w:basedOn w:val="DefaultParagraphFont"/>
    <w:uiPriority w:val="99"/>
    <w:semiHidden/>
    <w:unhideWhenUsed/>
    <w:rsid w:val="00025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8476">
      <w:bodyDiv w:val="1"/>
      <w:marLeft w:val="0"/>
      <w:marRight w:val="0"/>
      <w:marTop w:val="0"/>
      <w:marBottom w:val="0"/>
      <w:divBdr>
        <w:top w:val="none" w:sz="0" w:space="0" w:color="auto"/>
        <w:left w:val="none" w:sz="0" w:space="0" w:color="auto"/>
        <w:bottom w:val="none" w:sz="0" w:space="0" w:color="auto"/>
        <w:right w:val="none" w:sz="0" w:space="0" w:color="auto"/>
      </w:divBdr>
    </w:div>
    <w:div w:id="105858157">
      <w:bodyDiv w:val="1"/>
      <w:marLeft w:val="0"/>
      <w:marRight w:val="0"/>
      <w:marTop w:val="0"/>
      <w:marBottom w:val="0"/>
      <w:divBdr>
        <w:top w:val="none" w:sz="0" w:space="0" w:color="auto"/>
        <w:left w:val="none" w:sz="0" w:space="0" w:color="auto"/>
        <w:bottom w:val="none" w:sz="0" w:space="0" w:color="auto"/>
        <w:right w:val="none" w:sz="0" w:space="0" w:color="auto"/>
      </w:divBdr>
      <w:divsChild>
        <w:div w:id="139614819">
          <w:marLeft w:val="979"/>
          <w:marRight w:val="0"/>
          <w:marTop w:val="0"/>
          <w:marBottom w:val="0"/>
          <w:divBdr>
            <w:top w:val="none" w:sz="0" w:space="0" w:color="auto"/>
            <w:left w:val="none" w:sz="0" w:space="0" w:color="auto"/>
            <w:bottom w:val="none" w:sz="0" w:space="0" w:color="auto"/>
            <w:right w:val="none" w:sz="0" w:space="0" w:color="auto"/>
          </w:divBdr>
        </w:div>
        <w:div w:id="465970647">
          <w:marLeft w:val="979"/>
          <w:marRight w:val="0"/>
          <w:marTop w:val="0"/>
          <w:marBottom w:val="0"/>
          <w:divBdr>
            <w:top w:val="none" w:sz="0" w:space="0" w:color="auto"/>
            <w:left w:val="none" w:sz="0" w:space="0" w:color="auto"/>
            <w:bottom w:val="none" w:sz="0" w:space="0" w:color="auto"/>
            <w:right w:val="none" w:sz="0" w:space="0" w:color="auto"/>
          </w:divBdr>
        </w:div>
        <w:div w:id="663824458">
          <w:marLeft w:val="576"/>
          <w:marRight w:val="0"/>
          <w:marTop w:val="0"/>
          <w:marBottom w:val="0"/>
          <w:divBdr>
            <w:top w:val="none" w:sz="0" w:space="0" w:color="auto"/>
            <w:left w:val="none" w:sz="0" w:space="0" w:color="auto"/>
            <w:bottom w:val="none" w:sz="0" w:space="0" w:color="auto"/>
            <w:right w:val="none" w:sz="0" w:space="0" w:color="auto"/>
          </w:divBdr>
        </w:div>
        <w:div w:id="681319462">
          <w:marLeft w:val="979"/>
          <w:marRight w:val="0"/>
          <w:marTop w:val="0"/>
          <w:marBottom w:val="0"/>
          <w:divBdr>
            <w:top w:val="none" w:sz="0" w:space="0" w:color="auto"/>
            <w:left w:val="none" w:sz="0" w:space="0" w:color="auto"/>
            <w:bottom w:val="none" w:sz="0" w:space="0" w:color="auto"/>
            <w:right w:val="none" w:sz="0" w:space="0" w:color="auto"/>
          </w:divBdr>
        </w:div>
        <w:div w:id="1222403471">
          <w:marLeft w:val="576"/>
          <w:marRight w:val="0"/>
          <w:marTop w:val="0"/>
          <w:marBottom w:val="0"/>
          <w:divBdr>
            <w:top w:val="none" w:sz="0" w:space="0" w:color="auto"/>
            <w:left w:val="none" w:sz="0" w:space="0" w:color="auto"/>
            <w:bottom w:val="none" w:sz="0" w:space="0" w:color="auto"/>
            <w:right w:val="none" w:sz="0" w:space="0" w:color="auto"/>
          </w:divBdr>
        </w:div>
        <w:div w:id="1277755932">
          <w:marLeft w:val="979"/>
          <w:marRight w:val="0"/>
          <w:marTop w:val="0"/>
          <w:marBottom w:val="0"/>
          <w:divBdr>
            <w:top w:val="none" w:sz="0" w:space="0" w:color="auto"/>
            <w:left w:val="none" w:sz="0" w:space="0" w:color="auto"/>
            <w:bottom w:val="none" w:sz="0" w:space="0" w:color="auto"/>
            <w:right w:val="none" w:sz="0" w:space="0" w:color="auto"/>
          </w:divBdr>
        </w:div>
        <w:div w:id="1397049937">
          <w:marLeft w:val="576"/>
          <w:marRight w:val="0"/>
          <w:marTop w:val="0"/>
          <w:marBottom w:val="0"/>
          <w:divBdr>
            <w:top w:val="none" w:sz="0" w:space="0" w:color="auto"/>
            <w:left w:val="none" w:sz="0" w:space="0" w:color="auto"/>
            <w:bottom w:val="none" w:sz="0" w:space="0" w:color="auto"/>
            <w:right w:val="none" w:sz="0" w:space="0" w:color="auto"/>
          </w:divBdr>
        </w:div>
        <w:div w:id="1739983346">
          <w:marLeft w:val="979"/>
          <w:marRight w:val="0"/>
          <w:marTop w:val="0"/>
          <w:marBottom w:val="0"/>
          <w:divBdr>
            <w:top w:val="none" w:sz="0" w:space="0" w:color="auto"/>
            <w:left w:val="none" w:sz="0" w:space="0" w:color="auto"/>
            <w:bottom w:val="none" w:sz="0" w:space="0" w:color="auto"/>
            <w:right w:val="none" w:sz="0" w:space="0" w:color="auto"/>
          </w:divBdr>
        </w:div>
        <w:div w:id="1862280899">
          <w:marLeft w:val="576"/>
          <w:marRight w:val="0"/>
          <w:marTop w:val="0"/>
          <w:marBottom w:val="0"/>
          <w:divBdr>
            <w:top w:val="none" w:sz="0" w:space="0" w:color="auto"/>
            <w:left w:val="none" w:sz="0" w:space="0" w:color="auto"/>
            <w:bottom w:val="none" w:sz="0" w:space="0" w:color="auto"/>
            <w:right w:val="none" w:sz="0" w:space="0" w:color="auto"/>
          </w:divBdr>
        </w:div>
      </w:divsChild>
    </w:div>
    <w:div w:id="256444961">
      <w:bodyDiv w:val="1"/>
      <w:marLeft w:val="0"/>
      <w:marRight w:val="0"/>
      <w:marTop w:val="0"/>
      <w:marBottom w:val="0"/>
      <w:divBdr>
        <w:top w:val="none" w:sz="0" w:space="0" w:color="auto"/>
        <w:left w:val="none" w:sz="0" w:space="0" w:color="auto"/>
        <w:bottom w:val="none" w:sz="0" w:space="0" w:color="auto"/>
        <w:right w:val="none" w:sz="0" w:space="0" w:color="auto"/>
      </w:divBdr>
    </w:div>
    <w:div w:id="483007550">
      <w:bodyDiv w:val="1"/>
      <w:marLeft w:val="0"/>
      <w:marRight w:val="0"/>
      <w:marTop w:val="0"/>
      <w:marBottom w:val="0"/>
      <w:divBdr>
        <w:top w:val="none" w:sz="0" w:space="0" w:color="auto"/>
        <w:left w:val="none" w:sz="0" w:space="0" w:color="auto"/>
        <w:bottom w:val="none" w:sz="0" w:space="0" w:color="auto"/>
        <w:right w:val="none" w:sz="0" w:space="0" w:color="auto"/>
      </w:divBdr>
      <w:divsChild>
        <w:div w:id="461774595">
          <w:marLeft w:val="576"/>
          <w:marRight w:val="0"/>
          <w:marTop w:val="0"/>
          <w:marBottom w:val="0"/>
          <w:divBdr>
            <w:top w:val="none" w:sz="0" w:space="0" w:color="auto"/>
            <w:left w:val="none" w:sz="0" w:space="0" w:color="auto"/>
            <w:bottom w:val="none" w:sz="0" w:space="0" w:color="auto"/>
            <w:right w:val="none" w:sz="0" w:space="0" w:color="auto"/>
          </w:divBdr>
        </w:div>
        <w:div w:id="548567819">
          <w:marLeft w:val="576"/>
          <w:marRight w:val="0"/>
          <w:marTop w:val="0"/>
          <w:marBottom w:val="0"/>
          <w:divBdr>
            <w:top w:val="none" w:sz="0" w:space="0" w:color="auto"/>
            <w:left w:val="none" w:sz="0" w:space="0" w:color="auto"/>
            <w:bottom w:val="none" w:sz="0" w:space="0" w:color="auto"/>
            <w:right w:val="none" w:sz="0" w:space="0" w:color="auto"/>
          </w:divBdr>
        </w:div>
        <w:div w:id="642077109">
          <w:marLeft w:val="576"/>
          <w:marRight w:val="0"/>
          <w:marTop w:val="0"/>
          <w:marBottom w:val="0"/>
          <w:divBdr>
            <w:top w:val="none" w:sz="0" w:space="0" w:color="auto"/>
            <w:left w:val="none" w:sz="0" w:space="0" w:color="auto"/>
            <w:bottom w:val="none" w:sz="0" w:space="0" w:color="auto"/>
            <w:right w:val="none" w:sz="0" w:space="0" w:color="auto"/>
          </w:divBdr>
        </w:div>
        <w:div w:id="858663013">
          <w:marLeft w:val="576"/>
          <w:marRight w:val="0"/>
          <w:marTop w:val="0"/>
          <w:marBottom w:val="0"/>
          <w:divBdr>
            <w:top w:val="none" w:sz="0" w:space="0" w:color="auto"/>
            <w:left w:val="none" w:sz="0" w:space="0" w:color="auto"/>
            <w:bottom w:val="none" w:sz="0" w:space="0" w:color="auto"/>
            <w:right w:val="none" w:sz="0" w:space="0" w:color="auto"/>
          </w:divBdr>
        </w:div>
        <w:div w:id="903681313">
          <w:marLeft w:val="576"/>
          <w:marRight w:val="0"/>
          <w:marTop w:val="0"/>
          <w:marBottom w:val="0"/>
          <w:divBdr>
            <w:top w:val="none" w:sz="0" w:space="0" w:color="auto"/>
            <w:left w:val="none" w:sz="0" w:space="0" w:color="auto"/>
            <w:bottom w:val="none" w:sz="0" w:space="0" w:color="auto"/>
            <w:right w:val="none" w:sz="0" w:space="0" w:color="auto"/>
          </w:divBdr>
        </w:div>
        <w:div w:id="915475144">
          <w:marLeft w:val="576"/>
          <w:marRight w:val="0"/>
          <w:marTop w:val="0"/>
          <w:marBottom w:val="0"/>
          <w:divBdr>
            <w:top w:val="none" w:sz="0" w:space="0" w:color="auto"/>
            <w:left w:val="none" w:sz="0" w:space="0" w:color="auto"/>
            <w:bottom w:val="none" w:sz="0" w:space="0" w:color="auto"/>
            <w:right w:val="none" w:sz="0" w:space="0" w:color="auto"/>
          </w:divBdr>
        </w:div>
        <w:div w:id="1044066462">
          <w:marLeft w:val="576"/>
          <w:marRight w:val="0"/>
          <w:marTop w:val="0"/>
          <w:marBottom w:val="0"/>
          <w:divBdr>
            <w:top w:val="none" w:sz="0" w:space="0" w:color="auto"/>
            <w:left w:val="none" w:sz="0" w:space="0" w:color="auto"/>
            <w:bottom w:val="none" w:sz="0" w:space="0" w:color="auto"/>
            <w:right w:val="none" w:sz="0" w:space="0" w:color="auto"/>
          </w:divBdr>
        </w:div>
        <w:div w:id="1893153747">
          <w:marLeft w:val="576"/>
          <w:marRight w:val="0"/>
          <w:marTop w:val="0"/>
          <w:marBottom w:val="0"/>
          <w:divBdr>
            <w:top w:val="none" w:sz="0" w:space="0" w:color="auto"/>
            <w:left w:val="none" w:sz="0" w:space="0" w:color="auto"/>
            <w:bottom w:val="none" w:sz="0" w:space="0" w:color="auto"/>
            <w:right w:val="none" w:sz="0" w:space="0" w:color="auto"/>
          </w:divBdr>
        </w:div>
      </w:divsChild>
    </w:div>
    <w:div w:id="547571796">
      <w:bodyDiv w:val="1"/>
      <w:marLeft w:val="0"/>
      <w:marRight w:val="0"/>
      <w:marTop w:val="0"/>
      <w:marBottom w:val="0"/>
      <w:divBdr>
        <w:top w:val="none" w:sz="0" w:space="0" w:color="auto"/>
        <w:left w:val="none" w:sz="0" w:space="0" w:color="auto"/>
        <w:bottom w:val="none" w:sz="0" w:space="0" w:color="auto"/>
        <w:right w:val="none" w:sz="0" w:space="0" w:color="auto"/>
      </w:divBdr>
      <w:divsChild>
        <w:div w:id="1129280882">
          <w:marLeft w:val="720"/>
          <w:marRight w:val="0"/>
          <w:marTop w:val="0"/>
          <w:marBottom w:val="0"/>
          <w:divBdr>
            <w:top w:val="none" w:sz="0" w:space="0" w:color="auto"/>
            <w:left w:val="none" w:sz="0" w:space="0" w:color="auto"/>
            <w:bottom w:val="none" w:sz="0" w:space="0" w:color="auto"/>
            <w:right w:val="none" w:sz="0" w:space="0" w:color="auto"/>
          </w:divBdr>
        </w:div>
        <w:div w:id="1258951136">
          <w:marLeft w:val="720"/>
          <w:marRight w:val="0"/>
          <w:marTop w:val="0"/>
          <w:marBottom w:val="0"/>
          <w:divBdr>
            <w:top w:val="none" w:sz="0" w:space="0" w:color="auto"/>
            <w:left w:val="none" w:sz="0" w:space="0" w:color="auto"/>
            <w:bottom w:val="none" w:sz="0" w:space="0" w:color="auto"/>
            <w:right w:val="none" w:sz="0" w:space="0" w:color="auto"/>
          </w:divBdr>
        </w:div>
        <w:div w:id="1352683580">
          <w:marLeft w:val="720"/>
          <w:marRight w:val="0"/>
          <w:marTop w:val="0"/>
          <w:marBottom w:val="0"/>
          <w:divBdr>
            <w:top w:val="none" w:sz="0" w:space="0" w:color="auto"/>
            <w:left w:val="none" w:sz="0" w:space="0" w:color="auto"/>
            <w:bottom w:val="none" w:sz="0" w:space="0" w:color="auto"/>
            <w:right w:val="none" w:sz="0" w:space="0" w:color="auto"/>
          </w:divBdr>
        </w:div>
      </w:divsChild>
    </w:div>
    <w:div w:id="637344782">
      <w:bodyDiv w:val="1"/>
      <w:marLeft w:val="0"/>
      <w:marRight w:val="0"/>
      <w:marTop w:val="0"/>
      <w:marBottom w:val="0"/>
      <w:divBdr>
        <w:top w:val="none" w:sz="0" w:space="0" w:color="auto"/>
        <w:left w:val="none" w:sz="0" w:space="0" w:color="auto"/>
        <w:bottom w:val="none" w:sz="0" w:space="0" w:color="auto"/>
        <w:right w:val="none" w:sz="0" w:space="0" w:color="auto"/>
      </w:divBdr>
      <w:divsChild>
        <w:div w:id="2027753102">
          <w:marLeft w:val="0"/>
          <w:marRight w:val="0"/>
          <w:marTop w:val="0"/>
          <w:marBottom w:val="0"/>
          <w:divBdr>
            <w:top w:val="none" w:sz="0" w:space="0" w:color="auto"/>
            <w:left w:val="none" w:sz="0" w:space="0" w:color="auto"/>
            <w:bottom w:val="none" w:sz="0" w:space="0" w:color="auto"/>
            <w:right w:val="none" w:sz="0" w:space="0" w:color="auto"/>
          </w:divBdr>
          <w:divsChild>
            <w:div w:id="1257009890">
              <w:marLeft w:val="0"/>
              <w:marRight w:val="0"/>
              <w:marTop w:val="0"/>
              <w:marBottom w:val="0"/>
              <w:divBdr>
                <w:top w:val="none" w:sz="0" w:space="0" w:color="auto"/>
                <w:left w:val="none" w:sz="0" w:space="0" w:color="auto"/>
                <w:bottom w:val="none" w:sz="0" w:space="0" w:color="auto"/>
                <w:right w:val="none" w:sz="0" w:space="0" w:color="auto"/>
              </w:divBdr>
              <w:divsChild>
                <w:div w:id="2017996989">
                  <w:marLeft w:val="0"/>
                  <w:marRight w:val="0"/>
                  <w:marTop w:val="30"/>
                  <w:marBottom w:val="0"/>
                  <w:divBdr>
                    <w:top w:val="none" w:sz="0" w:space="0" w:color="auto"/>
                    <w:left w:val="none" w:sz="0" w:space="0" w:color="auto"/>
                    <w:bottom w:val="none" w:sz="0" w:space="0" w:color="auto"/>
                    <w:right w:val="none" w:sz="0" w:space="0" w:color="auto"/>
                  </w:divBdr>
                  <w:divsChild>
                    <w:div w:id="197159366">
                      <w:marLeft w:val="0"/>
                      <w:marRight w:val="30"/>
                      <w:marTop w:val="0"/>
                      <w:marBottom w:val="0"/>
                      <w:divBdr>
                        <w:top w:val="none" w:sz="0" w:space="0" w:color="auto"/>
                        <w:left w:val="none" w:sz="0" w:space="0" w:color="auto"/>
                        <w:bottom w:val="none" w:sz="0" w:space="0" w:color="auto"/>
                        <w:right w:val="none" w:sz="0" w:space="0" w:color="auto"/>
                      </w:divBdr>
                      <w:divsChild>
                        <w:div w:id="1700470945">
                          <w:marLeft w:val="0"/>
                          <w:marRight w:val="0"/>
                          <w:marTop w:val="0"/>
                          <w:marBottom w:val="0"/>
                          <w:divBdr>
                            <w:top w:val="none" w:sz="0" w:space="0" w:color="auto"/>
                            <w:left w:val="none" w:sz="0" w:space="0" w:color="auto"/>
                            <w:bottom w:val="none" w:sz="0" w:space="0" w:color="auto"/>
                            <w:right w:val="none" w:sz="0" w:space="0" w:color="auto"/>
                          </w:divBdr>
                        </w:div>
                        <w:div w:id="1303927141">
                          <w:marLeft w:val="0"/>
                          <w:marRight w:val="0"/>
                          <w:marTop w:val="30"/>
                          <w:marBottom w:val="0"/>
                          <w:divBdr>
                            <w:top w:val="none" w:sz="0" w:space="0" w:color="auto"/>
                            <w:left w:val="none" w:sz="0" w:space="0" w:color="auto"/>
                            <w:bottom w:val="none" w:sz="0" w:space="0" w:color="auto"/>
                            <w:right w:val="none" w:sz="0" w:space="0" w:color="auto"/>
                          </w:divBdr>
                          <w:divsChild>
                            <w:div w:id="1475029542">
                              <w:marLeft w:val="0"/>
                              <w:marRight w:val="30"/>
                              <w:marTop w:val="0"/>
                              <w:marBottom w:val="0"/>
                              <w:divBdr>
                                <w:top w:val="none" w:sz="0" w:space="0" w:color="auto"/>
                                <w:left w:val="none" w:sz="0" w:space="0" w:color="auto"/>
                                <w:bottom w:val="none" w:sz="0" w:space="0" w:color="auto"/>
                                <w:right w:val="none" w:sz="0" w:space="0" w:color="auto"/>
                              </w:divBdr>
                            </w:div>
                            <w:div w:id="90516015">
                              <w:marLeft w:val="0"/>
                              <w:marRight w:val="30"/>
                              <w:marTop w:val="0"/>
                              <w:marBottom w:val="0"/>
                              <w:divBdr>
                                <w:top w:val="none" w:sz="0" w:space="0" w:color="auto"/>
                                <w:left w:val="none" w:sz="0" w:space="0" w:color="auto"/>
                                <w:bottom w:val="none" w:sz="0" w:space="0" w:color="auto"/>
                                <w:right w:val="none" w:sz="0" w:space="0" w:color="auto"/>
                              </w:divBdr>
                            </w:div>
                            <w:div w:id="1337539276">
                              <w:marLeft w:val="0"/>
                              <w:marRight w:val="30"/>
                              <w:marTop w:val="0"/>
                              <w:marBottom w:val="0"/>
                              <w:divBdr>
                                <w:top w:val="none" w:sz="0" w:space="0" w:color="auto"/>
                                <w:left w:val="none" w:sz="0" w:space="0" w:color="auto"/>
                                <w:bottom w:val="none" w:sz="0" w:space="0" w:color="auto"/>
                                <w:right w:val="none" w:sz="0" w:space="0" w:color="auto"/>
                              </w:divBdr>
                            </w:div>
                            <w:div w:id="103504279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25371">
      <w:bodyDiv w:val="1"/>
      <w:marLeft w:val="0"/>
      <w:marRight w:val="0"/>
      <w:marTop w:val="0"/>
      <w:marBottom w:val="0"/>
      <w:divBdr>
        <w:top w:val="none" w:sz="0" w:space="0" w:color="auto"/>
        <w:left w:val="none" w:sz="0" w:space="0" w:color="auto"/>
        <w:bottom w:val="none" w:sz="0" w:space="0" w:color="auto"/>
        <w:right w:val="none" w:sz="0" w:space="0" w:color="auto"/>
      </w:divBdr>
      <w:divsChild>
        <w:div w:id="36904623">
          <w:marLeft w:val="720"/>
          <w:marRight w:val="0"/>
          <w:marTop w:val="0"/>
          <w:marBottom w:val="0"/>
          <w:divBdr>
            <w:top w:val="none" w:sz="0" w:space="0" w:color="auto"/>
            <w:left w:val="none" w:sz="0" w:space="0" w:color="auto"/>
            <w:bottom w:val="none" w:sz="0" w:space="0" w:color="auto"/>
            <w:right w:val="none" w:sz="0" w:space="0" w:color="auto"/>
          </w:divBdr>
        </w:div>
        <w:div w:id="356660760">
          <w:marLeft w:val="720"/>
          <w:marRight w:val="0"/>
          <w:marTop w:val="0"/>
          <w:marBottom w:val="0"/>
          <w:divBdr>
            <w:top w:val="none" w:sz="0" w:space="0" w:color="auto"/>
            <w:left w:val="none" w:sz="0" w:space="0" w:color="auto"/>
            <w:bottom w:val="none" w:sz="0" w:space="0" w:color="auto"/>
            <w:right w:val="none" w:sz="0" w:space="0" w:color="auto"/>
          </w:divBdr>
        </w:div>
        <w:div w:id="397628208">
          <w:marLeft w:val="720"/>
          <w:marRight w:val="0"/>
          <w:marTop w:val="0"/>
          <w:marBottom w:val="0"/>
          <w:divBdr>
            <w:top w:val="none" w:sz="0" w:space="0" w:color="auto"/>
            <w:left w:val="none" w:sz="0" w:space="0" w:color="auto"/>
            <w:bottom w:val="none" w:sz="0" w:space="0" w:color="auto"/>
            <w:right w:val="none" w:sz="0" w:space="0" w:color="auto"/>
          </w:divBdr>
        </w:div>
        <w:div w:id="1061978061">
          <w:marLeft w:val="720"/>
          <w:marRight w:val="0"/>
          <w:marTop w:val="0"/>
          <w:marBottom w:val="0"/>
          <w:divBdr>
            <w:top w:val="none" w:sz="0" w:space="0" w:color="auto"/>
            <w:left w:val="none" w:sz="0" w:space="0" w:color="auto"/>
            <w:bottom w:val="none" w:sz="0" w:space="0" w:color="auto"/>
            <w:right w:val="none" w:sz="0" w:space="0" w:color="auto"/>
          </w:divBdr>
        </w:div>
        <w:div w:id="1204051655">
          <w:marLeft w:val="720"/>
          <w:marRight w:val="0"/>
          <w:marTop w:val="0"/>
          <w:marBottom w:val="0"/>
          <w:divBdr>
            <w:top w:val="none" w:sz="0" w:space="0" w:color="auto"/>
            <w:left w:val="none" w:sz="0" w:space="0" w:color="auto"/>
            <w:bottom w:val="none" w:sz="0" w:space="0" w:color="auto"/>
            <w:right w:val="none" w:sz="0" w:space="0" w:color="auto"/>
          </w:divBdr>
        </w:div>
        <w:div w:id="1747413109">
          <w:marLeft w:val="720"/>
          <w:marRight w:val="0"/>
          <w:marTop w:val="0"/>
          <w:marBottom w:val="0"/>
          <w:divBdr>
            <w:top w:val="none" w:sz="0" w:space="0" w:color="auto"/>
            <w:left w:val="none" w:sz="0" w:space="0" w:color="auto"/>
            <w:bottom w:val="none" w:sz="0" w:space="0" w:color="auto"/>
            <w:right w:val="none" w:sz="0" w:space="0" w:color="auto"/>
          </w:divBdr>
        </w:div>
        <w:div w:id="1807699112">
          <w:marLeft w:val="720"/>
          <w:marRight w:val="0"/>
          <w:marTop w:val="0"/>
          <w:marBottom w:val="0"/>
          <w:divBdr>
            <w:top w:val="none" w:sz="0" w:space="0" w:color="auto"/>
            <w:left w:val="none" w:sz="0" w:space="0" w:color="auto"/>
            <w:bottom w:val="none" w:sz="0" w:space="0" w:color="auto"/>
            <w:right w:val="none" w:sz="0" w:space="0" w:color="auto"/>
          </w:divBdr>
        </w:div>
      </w:divsChild>
    </w:div>
    <w:div w:id="1088380778">
      <w:bodyDiv w:val="1"/>
      <w:marLeft w:val="0"/>
      <w:marRight w:val="0"/>
      <w:marTop w:val="0"/>
      <w:marBottom w:val="0"/>
      <w:divBdr>
        <w:top w:val="none" w:sz="0" w:space="0" w:color="auto"/>
        <w:left w:val="none" w:sz="0" w:space="0" w:color="auto"/>
        <w:bottom w:val="none" w:sz="0" w:space="0" w:color="auto"/>
        <w:right w:val="none" w:sz="0" w:space="0" w:color="auto"/>
      </w:divBdr>
      <w:divsChild>
        <w:div w:id="291595009">
          <w:marLeft w:val="0"/>
          <w:marRight w:val="0"/>
          <w:marTop w:val="0"/>
          <w:marBottom w:val="0"/>
          <w:divBdr>
            <w:top w:val="none" w:sz="0" w:space="0" w:color="auto"/>
            <w:left w:val="none" w:sz="0" w:space="0" w:color="auto"/>
            <w:bottom w:val="none" w:sz="0" w:space="0" w:color="auto"/>
            <w:right w:val="none" w:sz="0" w:space="0" w:color="auto"/>
          </w:divBdr>
          <w:divsChild>
            <w:div w:id="570964866">
              <w:marLeft w:val="0"/>
              <w:marRight w:val="0"/>
              <w:marTop w:val="0"/>
              <w:marBottom w:val="0"/>
              <w:divBdr>
                <w:top w:val="none" w:sz="0" w:space="0" w:color="auto"/>
                <w:left w:val="none" w:sz="0" w:space="0" w:color="auto"/>
                <w:bottom w:val="none" w:sz="0" w:space="0" w:color="auto"/>
                <w:right w:val="none" w:sz="0" w:space="0" w:color="auto"/>
              </w:divBdr>
              <w:divsChild>
                <w:div w:id="1464419172">
                  <w:marLeft w:val="0"/>
                  <w:marRight w:val="0"/>
                  <w:marTop w:val="30"/>
                  <w:marBottom w:val="0"/>
                  <w:divBdr>
                    <w:top w:val="none" w:sz="0" w:space="0" w:color="auto"/>
                    <w:left w:val="none" w:sz="0" w:space="0" w:color="auto"/>
                    <w:bottom w:val="none" w:sz="0" w:space="0" w:color="auto"/>
                    <w:right w:val="none" w:sz="0" w:space="0" w:color="auto"/>
                  </w:divBdr>
                  <w:divsChild>
                    <w:div w:id="775440965">
                      <w:marLeft w:val="0"/>
                      <w:marRight w:val="30"/>
                      <w:marTop w:val="0"/>
                      <w:marBottom w:val="30"/>
                      <w:divBdr>
                        <w:top w:val="none" w:sz="0" w:space="0" w:color="auto"/>
                        <w:left w:val="none" w:sz="0" w:space="0" w:color="auto"/>
                        <w:bottom w:val="none" w:sz="0" w:space="0" w:color="auto"/>
                        <w:right w:val="none" w:sz="0" w:space="0" w:color="auto"/>
                      </w:divBdr>
                      <w:divsChild>
                        <w:div w:id="1182552444">
                          <w:marLeft w:val="0"/>
                          <w:marRight w:val="0"/>
                          <w:marTop w:val="0"/>
                          <w:marBottom w:val="0"/>
                          <w:divBdr>
                            <w:top w:val="single" w:sz="18" w:space="0" w:color="808080"/>
                            <w:left w:val="single" w:sz="18" w:space="0" w:color="808080"/>
                            <w:bottom w:val="single" w:sz="18" w:space="0" w:color="808080"/>
                            <w:right w:val="single" w:sz="18" w:space="0" w:color="808080"/>
                          </w:divBdr>
                          <w:divsChild>
                            <w:div w:id="19015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94966">
      <w:bodyDiv w:val="1"/>
      <w:marLeft w:val="0"/>
      <w:marRight w:val="0"/>
      <w:marTop w:val="0"/>
      <w:marBottom w:val="0"/>
      <w:divBdr>
        <w:top w:val="none" w:sz="0" w:space="0" w:color="auto"/>
        <w:left w:val="none" w:sz="0" w:space="0" w:color="auto"/>
        <w:bottom w:val="none" w:sz="0" w:space="0" w:color="auto"/>
        <w:right w:val="none" w:sz="0" w:space="0" w:color="auto"/>
      </w:divBdr>
    </w:div>
    <w:div w:id="1169717747">
      <w:bodyDiv w:val="1"/>
      <w:marLeft w:val="0"/>
      <w:marRight w:val="0"/>
      <w:marTop w:val="0"/>
      <w:marBottom w:val="0"/>
      <w:divBdr>
        <w:top w:val="none" w:sz="0" w:space="0" w:color="auto"/>
        <w:left w:val="none" w:sz="0" w:space="0" w:color="auto"/>
        <w:bottom w:val="none" w:sz="0" w:space="0" w:color="auto"/>
        <w:right w:val="none" w:sz="0" w:space="0" w:color="auto"/>
      </w:divBdr>
    </w:div>
    <w:div w:id="1257641095">
      <w:bodyDiv w:val="1"/>
      <w:marLeft w:val="0"/>
      <w:marRight w:val="0"/>
      <w:marTop w:val="0"/>
      <w:marBottom w:val="0"/>
      <w:divBdr>
        <w:top w:val="none" w:sz="0" w:space="0" w:color="auto"/>
        <w:left w:val="none" w:sz="0" w:space="0" w:color="auto"/>
        <w:bottom w:val="none" w:sz="0" w:space="0" w:color="auto"/>
        <w:right w:val="none" w:sz="0" w:space="0" w:color="auto"/>
      </w:divBdr>
    </w:div>
    <w:div w:id="1358773269">
      <w:bodyDiv w:val="1"/>
      <w:marLeft w:val="0"/>
      <w:marRight w:val="0"/>
      <w:marTop w:val="0"/>
      <w:marBottom w:val="0"/>
      <w:divBdr>
        <w:top w:val="none" w:sz="0" w:space="0" w:color="auto"/>
        <w:left w:val="none" w:sz="0" w:space="0" w:color="auto"/>
        <w:bottom w:val="none" w:sz="0" w:space="0" w:color="auto"/>
        <w:right w:val="none" w:sz="0" w:space="0" w:color="auto"/>
      </w:divBdr>
      <w:divsChild>
        <w:div w:id="104007416">
          <w:marLeft w:val="1166"/>
          <w:marRight w:val="0"/>
          <w:marTop w:val="0"/>
          <w:marBottom w:val="0"/>
          <w:divBdr>
            <w:top w:val="none" w:sz="0" w:space="0" w:color="auto"/>
            <w:left w:val="none" w:sz="0" w:space="0" w:color="auto"/>
            <w:bottom w:val="none" w:sz="0" w:space="0" w:color="auto"/>
            <w:right w:val="none" w:sz="0" w:space="0" w:color="auto"/>
          </w:divBdr>
        </w:div>
        <w:div w:id="1014071153">
          <w:marLeft w:val="979"/>
          <w:marRight w:val="0"/>
          <w:marTop w:val="0"/>
          <w:marBottom w:val="0"/>
          <w:divBdr>
            <w:top w:val="none" w:sz="0" w:space="0" w:color="auto"/>
            <w:left w:val="none" w:sz="0" w:space="0" w:color="auto"/>
            <w:bottom w:val="none" w:sz="0" w:space="0" w:color="auto"/>
            <w:right w:val="none" w:sz="0" w:space="0" w:color="auto"/>
          </w:divBdr>
        </w:div>
        <w:div w:id="1295059945">
          <w:marLeft w:val="979"/>
          <w:marRight w:val="0"/>
          <w:marTop w:val="0"/>
          <w:marBottom w:val="0"/>
          <w:divBdr>
            <w:top w:val="none" w:sz="0" w:space="0" w:color="auto"/>
            <w:left w:val="none" w:sz="0" w:space="0" w:color="auto"/>
            <w:bottom w:val="none" w:sz="0" w:space="0" w:color="auto"/>
            <w:right w:val="none" w:sz="0" w:space="0" w:color="auto"/>
          </w:divBdr>
        </w:div>
        <w:div w:id="1347748334">
          <w:marLeft w:val="576"/>
          <w:marRight w:val="0"/>
          <w:marTop w:val="0"/>
          <w:marBottom w:val="0"/>
          <w:divBdr>
            <w:top w:val="none" w:sz="0" w:space="0" w:color="auto"/>
            <w:left w:val="none" w:sz="0" w:space="0" w:color="auto"/>
            <w:bottom w:val="none" w:sz="0" w:space="0" w:color="auto"/>
            <w:right w:val="none" w:sz="0" w:space="0" w:color="auto"/>
          </w:divBdr>
        </w:div>
        <w:div w:id="1659458812">
          <w:marLeft w:val="979"/>
          <w:marRight w:val="0"/>
          <w:marTop w:val="0"/>
          <w:marBottom w:val="0"/>
          <w:divBdr>
            <w:top w:val="none" w:sz="0" w:space="0" w:color="auto"/>
            <w:left w:val="none" w:sz="0" w:space="0" w:color="auto"/>
            <w:bottom w:val="none" w:sz="0" w:space="0" w:color="auto"/>
            <w:right w:val="none" w:sz="0" w:space="0" w:color="auto"/>
          </w:divBdr>
        </w:div>
        <w:div w:id="1959095202">
          <w:marLeft w:val="979"/>
          <w:marRight w:val="0"/>
          <w:marTop w:val="0"/>
          <w:marBottom w:val="0"/>
          <w:divBdr>
            <w:top w:val="none" w:sz="0" w:space="0" w:color="auto"/>
            <w:left w:val="none" w:sz="0" w:space="0" w:color="auto"/>
            <w:bottom w:val="none" w:sz="0" w:space="0" w:color="auto"/>
            <w:right w:val="none" w:sz="0" w:space="0" w:color="auto"/>
          </w:divBdr>
        </w:div>
        <w:div w:id="2013143617">
          <w:marLeft w:val="576"/>
          <w:marRight w:val="0"/>
          <w:marTop w:val="0"/>
          <w:marBottom w:val="0"/>
          <w:divBdr>
            <w:top w:val="none" w:sz="0" w:space="0" w:color="auto"/>
            <w:left w:val="none" w:sz="0" w:space="0" w:color="auto"/>
            <w:bottom w:val="none" w:sz="0" w:space="0" w:color="auto"/>
            <w:right w:val="none" w:sz="0" w:space="0" w:color="auto"/>
          </w:divBdr>
        </w:div>
      </w:divsChild>
    </w:div>
    <w:div w:id="1489587566">
      <w:bodyDiv w:val="1"/>
      <w:marLeft w:val="0"/>
      <w:marRight w:val="0"/>
      <w:marTop w:val="0"/>
      <w:marBottom w:val="0"/>
      <w:divBdr>
        <w:top w:val="none" w:sz="0" w:space="0" w:color="auto"/>
        <w:left w:val="none" w:sz="0" w:space="0" w:color="auto"/>
        <w:bottom w:val="none" w:sz="0" w:space="0" w:color="auto"/>
        <w:right w:val="none" w:sz="0" w:space="0" w:color="auto"/>
      </w:divBdr>
      <w:divsChild>
        <w:div w:id="256181340">
          <w:marLeft w:val="720"/>
          <w:marRight w:val="0"/>
          <w:marTop w:val="0"/>
          <w:marBottom w:val="0"/>
          <w:divBdr>
            <w:top w:val="none" w:sz="0" w:space="0" w:color="auto"/>
            <w:left w:val="none" w:sz="0" w:space="0" w:color="auto"/>
            <w:bottom w:val="none" w:sz="0" w:space="0" w:color="auto"/>
            <w:right w:val="none" w:sz="0" w:space="0" w:color="auto"/>
          </w:divBdr>
        </w:div>
        <w:div w:id="263458397">
          <w:marLeft w:val="720"/>
          <w:marRight w:val="0"/>
          <w:marTop w:val="0"/>
          <w:marBottom w:val="0"/>
          <w:divBdr>
            <w:top w:val="none" w:sz="0" w:space="0" w:color="auto"/>
            <w:left w:val="none" w:sz="0" w:space="0" w:color="auto"/>
            <w:bottom w:val="none" w:sz="0" w:space="0" w:color="auto"/>
            <w:right w:val="none" w:sz="0" w:space="0" w:color="auto"/>
          </w:divBdr>
        </w:div>
        <w:div w:id="1944990190">
          <w:marLeft w:val="720"/>
          <w:marRight w:val="0"/>
          <w:marTop w:val="0"/>
          <w:marBottom w:val="0"/>
          <w:divBdr>
            <w:top w:val="none" w:sz="0" w:space="0" w:color="auto"/>
            <w:left w:val="none" w:sz="0" w:space="0" w:color="auto"/>
            <w:bottom w:val="none" w:sz="0" w:space="0" w:color="auto"/>
            <w:right w:val="none" w:sz="0" w:space="0" w:color="auto"/>
          </w:divBdr>
        </w:div>
      </w:divsChild>
    </w:div>
    <w:div w:id="1601598736">
      <w:bodyDiv w:val="1"/>
      <w:marLeft w:val="0"/>
      <w:marRight w:val="0"/>
      <w:marTop w:val="0"/>
      <w:marBottom w:val="0"/>
      <w:divBdr>
        <w:top w:val="none" w:sz="0" w:space="0" w:color="auto"/>
        <w:left w:val="none" w:sz="0" w:space="0" w:color="auto"/>
        <w:bottom w:val="none" w:sz="0" w:space="0" w:color="auto"/>
        <w:right w:val="none" w:sz="0" w:space="0" w:color="auto"/>
      </w:divBdr>
    </w:div>
    <w:div w:id="1976838772">
      <w:bodyDiv w:val="1"/>
      <w:marLeft w:val="0"/>
      <w:marRight w:val="0"/>
      <w:marTop w:val="0"/>
      <w:marBottom w:val="0"/>
      <w:divBdr>
        <w:top w:val="none" w:sz="0" w:space="0" w:color="auto"/>
        <w:left w:val="none" w:sz="0" w:space="0" w:color="auto"/>
        <w:bottom w:val="none" w:sz="0" w:space="0" w:color="auto"/>
        <w:right w:val="none" w:sz="0" w:space="0" w:color="auto"/>
      </w:divBdr>
    </w:div>
    <w:div w:id="2024701311">
      <w:bodyDiv w:val="1"/>
      <w:marLeft w:val="0"/>
      <w:marRight w:val="0"/>
      <w:marTop w:val="0"/>
      <w:marBottom w:val="0"/>
      <w:divBdr>
        <w:top w:val="none" w:sz="0" w:space="0" w:color="auto"/>
        <w:left w:val="none" w:sz="0" w:space="0" w:color="auto"/>
        <w:bottom w:val="none" w:sz="0" w:space="0" w:color="auto"/>
        <w:right w:val="none" w:sz="0" w:space="0" w:color="auto"/>
      </w:divBdr>
      <w:divsChild>
        <w:div w:id="120618079">
          <w:marLeft w:val="1008"/>
          <w:marRight w:val="0"/>
          <w:marTop w:val="0"/>
          <w:marBottom w:val="0"/>
          <w:divBdr>
            <w:top w:val="none" w:sz="0" w:space="0" w:color="auto"/>
            <w:left w:val="none" w:sz="0" w:space="0" w:color="auto"/>
            <w:bottom w:val="none" w:sz="0" w:space="0" w:color="auto"/>
            <w:right w:val="none" w:sz="0" w:space="0" w:color="auto"/>
          </w:divBdr>
        </w:div>
        <w:div w:id="175850391">
          <w:marLeft w:val="1008"/>
          <w:marRight w:val="0"/>
          <w:marTop w:val="0"/>
          <w:marBottom w:val="0"/>
          <w:divBdr>
            <w:top w:val="none" w:sz="0" w:space="0" w:color="auto"/>
            <w:left w:val="none" w:sz="0" w:space="0" w:color="auto"/>
            <w:bottom w:val="none" w:sz="0" w:space="0" w:color="auto"/>
            <w:right w:val="none" w:sz="0" w:space="0" w:color="auto"/>
          </w:divBdr>
        </w:div>
        <w:div w:id="202520737">
          <w:marLeft w:val="576"/>
          <w:marRight w:val="0"/>
          <w:marTop w:val="0"/>
          <w:marBottom w:val="0"/>
          <w:divBdr>
            <w:top w:val="none" w:sz="0" w:space="0" w:color="auto"/>
            <w:left w:val="none" w:sz="0" w:space="0" w:color="auto"/>
            <w:bottom w:val="none" w:sz="0" w:space="0" w:color="auto"/>
            <w:right w:val="none" w:sz="0" w:space="0" w:color="auto"/>
          </w:divBdr>
        </w:div>
        <w:div w:id="1973557880">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edley.isc-seo.upenn.edu/penn_portal/intouch/splash.html" TargetMode="External"/><Relationship Id="rId13" Type="http://schemas.openxmlformats.org/officeDocument/2006/relationships/control" Target="activeX/activeX1.xml"/><Relationship Id="rId18" Type="http://schemas.openxmlformats.org/officeDocument/2006/relationships/hyperlink" Target="https://play.google.com/store/apps/details?id=com.concur.breeze" TargetMode="External"/><Relationship Id="rId26" Type="http://schemas.openxmlformats.org/officeDocument/2006/relationships/hyperlink" Target="mailto:receipts@concur.com"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png"/><Relationship Id="rId25" Type="http://schemas.openxmlformats.org/officeDocument/2006/relationships/hyperlink" Target="http://cms.business-services.upenn.edu/penntravel/images/stories/tem-training-docs/cncrtr%20-%20exp%20rpt%20detailed%20guid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nes.apple.com/WebObjects/MZStore.woa/wa/viewSoftware?id=335023774&amp;mt=8" TargetMode="External"/><Relationship Id="rId20" Type="http://schemas.openxmlformats.org/officeDocument/2006/relationships/hyperlink" Target="http://appworld.blackberry.com/webstore/content/10479" TargetMode="External"/><Relationship Id="rId29" Type="http://schemas.openxmlformats.org/officeDocument/2006/relationships/hyperlink" Target="mailto:htwaddel@law.upen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cms.business-services.upenn.edu/penntravel/images/stories/tem-training-docs/cncrtr%20-%20mobile%20app%20for%20cell%20phones.pdf" TargetMode="External"/><Relationship Id="rId32" Type="http://schemas.openxmlformats.org/officeDocument/2006/relationships/hyperlink" Target="mailto:dgrundy@law.upenn.ed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mailto:annareed@law.upenn.edu" TargetMode="External"/><Relationship Id="rId10" Type="http://schemas.openxmlformats.org/officeDocument/2006/relationships/hyperlink" Target="http://cms.business-services.upenn.edu/penntravel/images/stories/tem-training-docs/cncrtr%20-%20set%20up%20profile.pdf" TargetMode="External"/><Relationship Id="rId19" Type="http://schemas.openxmlformats.org/officeDocument/2006/relationships/image" Target="media/image5.png"/><Relationship Id="rId31" Type="http://schemas.openxmlformats.org/officeDocument/2006/relationships/hyperlink" Target="mailto:jerelw@law.upenn.edu" TargetMode="External"/><Relationship Id="rId4" Type="http://schemas.openxmlformats.org/officeDocument/2006/relationships/settings" Target="settings.xml"/><Relationship Id="rId9" Type="http://schemas.openxmlformats.org/officeDocument/2006/relationships/hyperlink" Target="https://upenn.co1.qualtrics.com/jfe/form/SV_eanQTc9LXFjKzUF?Q_JFE=qdg" TargetMode="External"/><Relationship Id="rId14" Type="http://schemas.openxmlformats.org/officeDocument/2006/relationships/hyperlink" Target="javascript:void%20CustAttrHide('CUSTOMATTR_90980')" TargetMode="External"/><Relationship Id="rId22" Type="http://schemas.openxmlformats.org/officeDocument/2006/relationships/hyperlink" Target="http://www.windowsphone.com/s?appid=cb2ecd33-467b-489d-999e-6b90792d5966" TargetMode="External"/><Relationship Id="rId27" Type="http://schemas.openxmlformats.org/officeDocument/2006/relationships/hyperlink" Target="http://cms.business-services.upenn.edu/penntravel/images/stories/tem-training-docs/cncrtr%20-%20receipt%20store.pdf" TargetMode="External"/><Relationship Id="rId30" Type="http://schemas.openxmlformats.org/officeDocument/2006/relationships/hyperlink" Target="mailto:isemmler@law.upenn.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B60C3-807B-4740-BB3D-43B51116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Proposal and Protocol View Access Rollout</vt:lpstr>
    </vt:vector>
  </TitlesOfParts>
  <Company>University of Pennsylvania Business Services</Company>
  <LinksUpToDate>false</LinksUpToDate>
  <CharactersWithSpaces>5522</CharactersWithSpaces>
  <SharedDoc>false</SharedDoc>
  <HLinks>
    <vt:vector size="12" baseType="variant">
      <vt:variant>
        <vt:i4>2752599</vt:i4>
      </vt:variant>
      <vt:variant>
        <vt:i4>3</vt:i4>
      </vt:variant>
      <vt:variant>
        <vt:i4>0</vt:i4>
      </vt:variant>
      <vt:variant>
        <vt:i4>5</vt:i4>
      </vt:variant>
      <vt:variant>
        <vt:lpwstr>mailto:askTEM@lists.upenn.edu</vt:lpwstr>
      </vt:variant>
      <vt:variant>
        <vt:lpwstr/>
      </vt:variant>
      <vt:variant>
        <vt:i4>2818084</vt:i4>
      </vt:variant>
      <vt:variant>
        <vt:i4>0</vt:i4>
      </vt:variant>
      <vt:variant>
        <vt:i4>0</vt:i4>
      </vt:variant>
      <vt:variant>
        <vt:i4>5</vt:i4>
      </vt:variant>
      <vt:variant>
        <vt:lpwstr>http://www.upenn.edu/penntravel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and Protocol View Access Rollout</dc:title>
  <dc:creator>Teresa Leo</dc:creator>
  <cp:lastModifiedBy>Ian Semmler</cp:lastModifiedBy>
  <cp:revision>3</cp:revision>
  <cp:lastPrinted>2013-06-27T17:16:00Z</cp:lastPrinted>
  <dcterms:created xsi:type="dcterms:W3CDTF">2018-10-12T12:58:00Z</dcterms:created>
  <dcterms:modified xsi:type="dcterms:W3CDTF">2018-10-12T13:01:00Z</dcterms:modified>
</cp:coreProperties>
</file>